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27F" w:rsidRPr="009E26E5" w:rsidRDefault="00537062"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noProof/>
          <w:sz w:val="24"/>
          <w:szCs w:val="24"/>
          <w:lang w:eastAsia="ru-RU"/>
        </w:rPr>
        <w:drawing>
          <wp:anchor distT="0" distB="0" distL="114300" distR="114300" simplePos="0" relativeHeight="251659264" behindDoc="1" locked="0" layoutInCell="1" allowOverlap="1" wp14:anchorId="57E68C2C" wp14:editId="429C680D">
            <wp:simplePos x="0" y="0"/>
            <wp:positionH relativeFrom="margin">
              <wp:posOffset>-1056640</wp:posOffset>
            </wp:positionH>
            <wp:positionV relativeFrom="paragraph">
              <wp:posOffset>-147435</wp:posOffset>
            </wp:positionV>
            <wp:extent cx="8084708" cy="322337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lum bright="36000"/>
                      <a:extLst>
                        <a:ext uri="{28A0092B-C50C-407E-A947-70E740481C1C}">
                          <a14:useLocalDpi xmlns:a14="http://schemas.microsoft.com/office/drawing/2010/main" val="0"/>
                        </a:ext>
                      </a:extLst>
                    </a:blip>
                    <a:srcRect/>
                    <a:stretch>
                      <a:fillRect/>
                    </a:stretch>
                  </pic:blipFill>
                  <pic:spPr bwMode="auto">
                    <a:xfrm>
                      <a:off x="0" y="0"/>
                      <a:ext cx="8089160" cy="3225150"/>
                    </a:xfrm>
                    <a:prstGeom prst="rect">
                      <a:avLst/>
                    </a:prstGeom>
                    <a:noFill/>
                  </pic:spPr>
                </pic:pic>
              </a:graphicData>
            </a:graphic>
            <wp14:sizeRelH relativeFrom="page">
              <wp14:pctWidth>0</wp14:pctWidth>
            </wp14:sizeRelH>
            <wp14:sizeRelV relativeFrom="page">
              <wp14:pctHeight>0</wp14:pctHeight>
            </wp14:sizeRelV>
          </wp:anchor>
        </w:drawing>
      </w:r>
      <w:r w:rsidR="0026027F" w:rsidRPr="009E26E5">
        <w:rPr>
          <w:rFonts w:ascii="Times New Roman" w:eastAsia="Times New Roman" w:hAnsi="Times New Roman" w:cs="Times New Roman"/>
          <w:i/>
          <w:sz w:val="72"/>
          <w:szCs w:val="72"/>
          <w:lang w:eastAsia="ru-RU"/>
        </w:rPr>
        <w:t xml:space="preserve">"Вестник </w:t>
      </w:r>
      <w:proofErr w:type="spellStart"/>
      <w:r w:rsidR="0026027F" w:rsidRPr="009E26E5">
        <w:rPr>
          <w:rFonts w:ascii="Times New Roman" w:eastAsia="Times New Roman" w:hAnsi="Times New Roman" w:cs="Times New Roman"/>
          <w:i/>
          <w:sz w:val="72"/>
          <w:szCs w:val="72"/>
          <w:lang w:eastAsia="ru-RU"/>
        </w:rPr>
        <w:t>Недвиговского</w:t>
      </w:r>
      <w:proofErr w:type="spellEnd"/>
      <w:r w:rsidR="0026027F" w:rsidRPr="009E26E5">
        <w:rPr>
          <w:rFonts w:ascii="Times New Roman" w:eastAsia="Times New Roman" w:hAnsi="Times New Roman" w:cs="Times New Roman"/>
          <w:i/>
          <w:sz w:val="72"/>
          <w:szCs w:val="72"/>
          <w:lang w:eastAsia="ru-RU"/>
        </w:rPr>
        <w:t xml:space="preserve"> </w:t>
      </w:r>
    </w:p>
    <w:p w:rsidR="0026027F" w:rsidRPr="009E26E5" w:rsidRDefault="0026027F" w:rsidP="0026027F">
      <w:pPr>
        <w:spacing w:after="0" w:line="240" w:lineRule="auto"/>
        <w:jc w:val="right"/>
        <w:rPr>
          <w:rFonts w:ascii="Times New Roman" w:eastAsia="Times New Roman" w:hAnsi="Times New Roman" w:cs="Times New Roman"/>
          <w:i/>
          <w:sz w:val="72"/>
          <w:szCs w:val="72"/>
          <w:lang w:eastAsia="ru-RU"/>
        </w:rPr>
      </w:pPr>
      <w:r w:rsidRPr="009E26E5">
        <w:rPr>
          <w:rFonts w:ascii="Times New Roman" w:eastAsia="Times New Roman" w:hAnsi="Times New Roman" w:cs="Times New Roman"/>
          <w:i/>
          <w:sz w:val="72"/>
          <w:szCs w:val="72"/>
          <w:lang w:eastAsia="ru-RU"/>
        </w:rPr>
        <w:t>сельского поселения"</w:t>
      </w:r>
    </w:p>
    <w:p w:rsidR="0026027F" w:rsidRPr="009E26E5" w:rsidRDefault="0026027F" w:rsidP="0026027F">
      <w:pPr>
        <w:spacing w:after="0" w:line="240" w:lineRule="auto"/>
        <w:rPr>
          <w:rFonts w:ascii="Times New Roman" w:eastAsia="Times New Roman" w:hAnsi="Times New Roman" w:cs="Times New Roman"/>
          <w:b/>
          <w:sz w:val="28"/>
          <w:szCs w:val="28"/>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26027F" w:rsidP="0026027F">
      <w:pPr>
        <w:spacing w:after="0" w:line="240" w:lineRule="auto"/>
        <w:jc w:val="center"/>
        <w:rPr>
          <w:rFonts w:ascii="Times New Roman" w:eastAsia="Times New Roman" w:hAnsi="Times New Roman" w:cs="Times New Roman"/>
          <w:b/>
          <w:sz w:val="72"/>
          <w:szCs w:val="72"/>
          <w:lang w:eastAsia="ru-RU"/>
        </w:rPr>
      </w:pPr>
    </w:p>
    <w:p w:rsidR="0026027F" w:rsidRPr="009E26E5" w:rsidRDefault="003674F8" w:rsidP="0026027F">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pict>
          <v:rect id="_x0000_i1025" style="width:467.75pt;height:1.5pt" o:hralign="center" o:hrstd="t" o:hr="t" fillcolor="#aca899" stroked="f"/>
        </w:pict>
      </w:r>
    </w:p>
    <w:p w:rsidR="0026027F" w:rsidRPr="009E26E5" w:rsidRDefault="0026027F" w:rsidP="0026027F">
      <w:pPr>
        <w:spacing w:after="0" w:line="240" w:lineRule="auto"/>
        <w:jc w:val="center"/>
        <w:rPr>
          <w:rFonts w:ascii="Times New Roman" w:eastAsia="Times New Roman" w:hAnsi="Times New Roman" w:cs="Times New Roman"/>
          <w:b/>
          <w:i/>
          <w:sz w:val="28"/>
          <w:szCs w:val="28"/>
          <w:lang w:eastAsia="ru-RU"/>
        </w:rPr>
      </w:pPr>
      <w:r w:rsidRPr="009E26E5">
        <w:rPr>
          <w:rFonts w:ascii="Times New Roman" w:eastAsia="Times New Roman" w:hAnsi="Times New Roman" w:cs="Times New Roman"/>
          <w:b/>
          <w:i/>
          <w:sz w:val="28"/>
          <w:szCs w:val="28"/>
          <w:lang w:eastAsia="ru-RU"/>
        </w:rPr>
        <w:t>Информационный бюллетень органов местного самоуправления муниципального образования «</w:t>
      </w:r>
      <w:proofErr w:type="spellStart"/>
      <w:r w:rsidRPr="009E26E5">
        <w:rPr>
          <w:rFonts w:ascii="Times New Roman" w:eastAsia="Times New Roman" w:hAnsi="Times New Roman" w:cs="Times New Roman"/>
          <w:b/>
          <w:i/>
          <w:sz w:val="28"/>
          <w:szCs w:val="28"/>
          <w:lang w:eastAsia="ru-RU"/>
        </w:rPr>
        <w:t>Недвиговское</w:t>
      </w:r>
      <w:proofErr w:type="spellEnd"/>
      <w:r w:rsidRPr="009E26E5">
        <w:rPr>
          <w:rFonts w:ascii="Times New Roman" w:eastAsia="Times New Roman" w:hAnsi="Times New Roman" w:cs="Times New Roman"/>
          <w:b/>
          <w:i/>
          <w:sz w:val="28"/>
          <w:szCs w:val="28"/>
          <w:lang w:eastAsia="ru-RU"/>
        </w:rPr>
        <w:t xml:space="preserve"> сельское поселение»</w:t>
      </w:r>
    </w:p>
    <w:p w:rsidR="0026027F" w:rsidRPr="009E26E5" w:rsidRDefault="003674F8" w:rsidP="0026027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pict>
          <v:rect id="_x0000_i1026" style="width:467.75pt;height:1.5pt" o:hralign="center" o:hrstd="t" o:hr="t" fillcolor="#aca899" stroked="f"/>
        </w:pict>
      </w:r>
    </w:p>
    <w:p w:rsidR="0026027F" w:rsidRPr="009E26E5" w:rsidRDefault="001648F1" w:rsidP="00537062">
      <w:pPr>
        <w:spacing w:after="0" w:line="240" w:lineRule="auto"/>
        <w:rPr>
          <w:rFonts w:ascii="Times New Roman" w:eastAsia="Times New Roman" w:hAnsi="Times New Roman" w:cs="Times New Roman"/>
          <w:sz w:val="40"/>
          <w:szCs w:val="40"/>
          <w:lang w:eastAsia="ru-RU"/>
        </w:rPr>
      </w:pPr>
      <w:proofErr w:type="gramStart"/>
      <w:r>
        <w:rPr>
          <w:rFonts w:ascii="Times New Roman" w:eastAsia="Times New Roman" w:hAnsi="Times New Roman" w:cs="Times New Roman"/>
          <w:b/>
          <w:i/>
          <w:sz w:val="40"/>
          <w:szCs w:val="40"/>
          <w:lang w:eastAsia="ru-RU"/>
        </w:rPr>
        <w:t xml:space="preserve">ПОНЕДЕЛЬНИК </w:t>
      </w:r>
      <w:r w:rsidR="0026027F">
        <w:rPr>
          <w:rFonts w:ascii="Times New Roman" w:eastAsia="Times New Roman" w:hAnsi="Times New Roman" w:cs="Times New Roman"/>
          <w:b/>
          <w:i/>
          <w:sz w:val="40"/>
          <w:szCs w:val="40"/>
          <w:lang w:eastAsia="ru-RU"/>
        </w:rPr>
        <w:t>,</w:t>
      </w:r>
      <w:proofErr w:type="gramEnd"/>
      <w:r w:rsidR="0026027F">
        <w:rPr>
          <w:rFonts w:ascii="Times New Roman" w:eastAsia="Times New Roman" w:hAnsi="Times New Roman" w:cs="Times New Roman"/>
          <w:b/>
          <w:i/>
          <w:sz w:val="40"/>
          <w:szCs w:val="40"/>
          <w:lang w:eastAsia="ru-RU"/>
        </w:rPr>
        <w:t xml:space="preserve"> №</w:t>
      </w:r>
      <w:r w:rsidR="00726B1A">
        <w:rPr>
          <w:rFonts w:ascii="Times New Roman" w:eastAsia="Times New Roman" w:hAnsi="Times New Roman" w:cs="Times New Roman"/>
          <w:b/>
          <w:i/>
          <w:sz w:val="40"/>
          <w:szCs w:val="40"/>
          <w:lang w:eastAsia="ru-RU"/>
        </w:rPr>
        <w:t xml:space="preserve">13 </w:t>
      </w:r>
      <w:r w:rsidR="00E30946">
        <w:rPr>
          <w:rFonts w:ascii="Times New Roman" w:eastAsia="Times New Roman" w:hAnsi="Times New Roman" w:cs="Times New Roman"/>
          <w:b/>
          <w:i/>
          <w:sz w:val="40"/>
          <w:szCs w:val="40"/>
          <w:lang w:eastAsia="ru-RU"/>
        </w:rPr>
        <w:t xml:space="preserve"> от</w:t>
      </w:r>
      <w:r w:rsidR="0026027F" w:rsidRPr="009E26E5">
        <w:rPr>
          <w:rFonts w:ascii="Times New Roman" w:eastAsia="Times New Roman" w:hAnsi="Times New Roman" w:cs="Times New Roman"/>
          <w:b/>
          <w:i/>
          <w:sz w:val="40"/>
          <w:szCs w:val="40"/>
          <w:lang w:eastAsia="ru-RU"/>
        </w:rPr>
        <w:t xml:space="preserve"> </w:t>
      </w:r>
      <w:r w:rsidR="00CC6A3B">
        <w:rPr>
          <w:rFonts w:ascii="Times New Roman" w:eastAsia="Times New Roman" w:hAnsi="Times New Roman" w:cs="Times New Roman"/>
          <w:b/>
          <w:i/>
          <w:sz w:val="40"/>
          <w:szCs w:val="40"/>
          <w:lang w:eastAsia="ru-RU"/>
        </w:rPr>
        <w:t>28 декабря</w:t>
      </w:r>
      <w:r w:rsidR="002C548C">
        <w:rPr>
          <w:rFonts w:ascii="Times New Roman" w:eastAsia="Times New Roman" w:hAnsi="Times New Roman" w:cs="Times New Roman"/>
          <w:b/>
          <w:i/>
          <w:sz w:val="40"/>
          <w:szCs w:val="40"/>
          <w:lang w:eastAsia="ru-RU"/>
        </w:rPr>
        <w:t xml:space="preserve"> </w:t>
      </w:r>
      <w:r w:rsidR="0026027F">
        <w:rPr>
          <w:rFonts w:ascii="Times New Roman" w:eastAsia="Times New Roman" w:hAnsi="Times New Roman" w:cs="Times New Roman"/>
          <w:b/>
          <w:i/>
          <w:sz w:val="40"/>
          <w:szCs w:val="40"/>
          <w:lang w:eastAsia="ru-RU"/>
        </w:rPr>
        <w:t>2022</w:t>
      </w:r>
      <w:r w:rsidR="0026027F" w:rsidRPr="009E26E5">
        <w:rPr>
          <w:rFonts w:ascii="Times New Roman" w:eastAsia="Times New Roman" w:hAnsi="Times New Roman" w:cs="Times New Roman"/>
          <w:b/>
          <w:i/>
          <w:sz w:val="40"/>
          <w:szCs w:val="40"/>
          <w:lang w:eastAsia="ru-RU"/>
        </w:rPr>
        <w:t xml:space="preserve"> года</w:t>
      </w:r>
      <w:r w:rsidR="0026027F" w:rsidRPr="009E26E5">
        <w:rPr>
          <w:rFonts w:ascii="Times New Roman" w:eastAsia="Times New Roman" w:hAnsi="Times New Roman" w:cs="Times New Roman"/>
          <w:sz w:val="40"/>
          <w:szCs w:val="40"/>
          <w:lang w:eastAsia="ru-RU"/>
        </w:rPr>
        <w:t xml:space="preserve"> </w:t>
      </w:r>
    </w:p>
    <w:p w:rsidR="0026027F" w:rsidRPr="009E26E5" w:rsidRDefault="0026027F" w:rsidP="0026027F">
      <w:pPr>
        <w:spacing w:after="0" w:line="240" w:lineRule="auto"/>
        <w:jc w:val="right"/>
        <w:rPr>
          <w:rFonts w:ascii="Times New Roman" w:eastAsia="Times New Roman" w:hAnsi="Times New Roman" w:cs="Times New Roman"/>
          <w:sz w:val="40"/>
          <w:szCs w:val="40"/>
          <w:lang w:eastAsia="ru-RU"/>
        </w:rPr>
      </w:pPr>
      <w:r w:rsidRPr="009E26E5">
        <w:rPr>
          <w:rFonts w:ascii="Times New Roman" w:eastAsia="Times New Roman" w:hAnsi="Times New Roman" w:cs="Times New Roman"/>
          <w:sz w:val="40"/>
          <w:szCs w:val="40"/>
          <w:lang w:eastAsia="ru-RU"/>
        </w:rPr>
        <w:t xml:space="preserve">                                          </w:t>
      </w:r>
    </w:p>
    <w:tbl>
      <w:tblPr>
        <w:tblW w:w="10910" w:type="dxa"/>
        <w:tblInd w:w="-850" w:type="dxa"/>
        <w:tblBorders>
          <w:top w:val="dotted" w:sz="4" w:space="0" w:color="auto"/>
          <w:left w:val="dotted" w:sz="4" w:space="0" w:color="auto"/>
          <w:bottom w:val="dotted" w:sz="4" w:space="0" w:color="auto"/>
          <w:right w:val="dotted" w:sz="4" w:space="0" w:color="auto"/>
        </w:tblBorders>
        <w:tblLook w:val="0000" w:firstRow="0" w:lastRow="0" w:firstColumn="0" w:lastColumn="0" w:noHBand="0" w:noVBand="0"/>
      </w:tblPr>
      <w:tblGrid>
        <w:gridCol w:w="10910"/>
      </w:tblGrid>
      <w:tr w:rsidR="0026027F" w:rsidRPr="009E26E5" w:rsidTr="00537062">
        <w:trPr>
          <w:trHeight w:val="690"/>
        </w:trPr>
        <w:tc>
          <w:tcPr>
            <w:tcW w:w="10910" w:type="dxa"/>
          </w:tcPr>
          <w:p w:rsidR="00CC6A3B" w:rsidRDefault="007915B1" w:rsidP="00CC6A3B">
            <w:pPr>
              <w:keepNext/>
              <w:spacing w:after="0" w:line="240" w:lineRule="auto"/>
              <w:jc w:val="both"/>
              <w:outlineLvl w:val="3"/>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В </w:t>
            </w:r>
            <w:r w:rsidR="0026027F" w:rsidRPr="009E26E5">
              <w:rPr>
                <w:rFonts w:ascii="Times New Roman" w:eastAsia="Times New Roman" w:hAnsi="Times New Roman" w:cs="Times New Roman"/>
                <w:b/>
                <w:i/>
                <w:sz w:val="28"/>
                <w:szCs w:val="28"/>
                <w:lang w:eastAsia="ru-RU"/>
              </w:rPr>
              <w:t>НОМЕРЕ</w:t>
            </w:r>
          </w:p>
          <w:p w:rsidR="009853F1" w:rsidRPr="009853F1" w:rsidRDefault="00CC6A3B" w:rsidP="00CC6A3B">
            <w:pPr>
              <w:keepNext/>
              <w:spacing w:after="0" w:line="240" w:lineRule="auto"/>
              <w:jc w:val="both"/>
              <w:outlineLvl w:val="3"/>
              <w:rPr>
                <w:rFonts w:ascii="Times New Roman" w:eastAsia="Times New Roman" w:hAnsi="Times New Roman" w:cs="Times New Roman"/>
                <w:b/>
                <w:i/>
                <w:sz w:val="28"/>
                <w:szCs w:val="28"/>
                <w:lang w:eastAsia="ru-RU"/>
              </w:rPr>
            </w:pPr>
            <w:r>
              <w:rPr>
                <w:rFonts w:ascii="Times New Roman" w:eastAsia="Times New Roman" w:hAnsi="Times New Roman" w:cs="Times New Roman"/>
                <w:b/>
                <w:i/>
                <w:lang w:eastAsia="ru-RU"/>
              </w:rPr>
              <w:t xml:space="preserve">       1.</w:t>
            </w:r>
            <w:r w:rsidR="007915B1">
              <w:rPr>
                <w:rFonts w:ascii="Times New Roman" w:eastAsia="Times New Roman" w:hAnsi="Times New Roman" w:cs="Times New Roman"/>
                <w:i/>
                <w:lang w:eastAsia="ru-RU"/>
              </w:rPr>
              <w:t>.</w:t>
            </w:r>
            <w:r w:rsidR="007915B1" w:rsidRPr="001648F1">
              <w:rPr>
                <w:rFonts w:ascii="Times New Roman" w:eastAsia="Times New Roman" w:hAnsi="Times New Roman" w:cs="Times New Roman"/>
                <w:sz w:val="28"/>
                <w:szCs w:val="28"/>
                <w:lang w:eastAsia="ru-RU"/>
              </w:rPr>
              <w:t xml:space="preserve"> </w:t>
            </w:r>
            <w:r w:rsidR="009853F1" w:rsidRPr="009853F1">
              <w:rPr>
                <w:rFonts w:ascii="Times New Roman" w:eastAsia="Times New Roman" w:hAnsi="Times New Roman" w:cs="Times New Roman"/>
                <w:b/>
                <w:i/>
                <w:sz w:val="28"/>
                <w:szCs w:val="28"/>
                <w:lang w:eastAsia="ru-RU"/>
              </w:rPr>
              <w:t>«О принятии проекта и назначении публичных слушаний по проекту</w:t>
            </w:r>
          </w:p>
          <w:p w:rsidR="00CC6A3B" w:rsidRDefault="009853F1" w:rsidP="009853F1">
            <w:pPr>
              <w:keepNext/>
              <w:spacing w:after="0" w:line="240" w:lineRule="auto"/>
              <w:ind w:left="426"/>
              <w:outlineLvl w:val="3"/>
              <w:rPr>
                <w:rFonts w:ascii="Times New Roman" w:eastAsia="Times New Roman" w:hAnsi="Times New Roman" w:cs="Times New Roman"/>
                <w:b/>
                <w:i/>
                <w:sz w:val="28"/>
                <w:szCs w:val="28"/>
                <w:lang w:eastAsia="ru-RU"/>
              </w:rPr>
            </w:pPr>
            <w:r w:rsidRPr="009853F1">
              <w:rPr>
                <w:rFonts w:ascii="Times New Roman" w:eastAsia="Times New Roman" w:hAnsi="Times New Roman" w:cs="Times New Roman"/>
                <w:b/>
                <w:i/>
                <w:sz w:val="28"/>
                <w:szCs w:val="28"/>
                <w:lang w:eastAsia="ru-RU"/>
              </w:rPr>
              <w:t xml:space="preserve">«Об утверждении Правил благоустройства территории </w:t>
            </w:r>
            <w:proofErr w:type="spellStart"/>
            <w:r w:rsidRPr="009853F1">
              <w:rPr>
                <w:rFonts w:ascii="Times New Roman" w:eastAsia="Times New Roman" w:hAnsi="Times New Roman" w:cs="Times New Roman"/>
                <w:b/>
                <w:i/>
                <w:sz w:val="28"/>
                <w:szCs w:val="28"/>
                <w:lang w:eastAsia="ru-RU"/>
              </w:rPr>
              <w:t>Недвиговского</w:t>
            </w:r>
            <w:proofErr w:type="spellEnd"/>
            <w:r w:rsidRPr="009853F1">
              <w:rPr>
                <w:rFonts w:ascii="Times New Roman" w:eastAsia="Times New Roman" w:hAnsi="Times New Roman" w:cs="Times New Roman"/>
                <w:b/>
                <w:i/>
                <w:sz w:val="28"/>
                <w:szCs w:val="28"/>
                <w:lang w:eastAsia="ru-RU"/>
              </w:rPr>
              <w:t xml:space="preserve"> сельского поселения Мясниковского района»</w:t>
            </w:r>
          </w:p>
          <w:p w:rsidR="0026027F" w:rsidRDefault="007915B1" w:rsidP="009853F1">
            <w:pPr>
              <w:keepNext/>
              <w:spacing w:after="0" w:line="240" w:lineRule="auto"/>
              <w:ind w:left="426"/>
              <w:outlineLvl w:val="3"/>
              <w:rPr>
                <w:rFonts w:ascii="Times New Roman" w:eastAsia="Times New Roman" w:hAnsi="Times New Roman" w:cs="Times New Roman"/>
                <w:b/>
                <w:i/>
                <w:sz w:val="28"/>
                <w:szCs w:val="28"/>
                <w:lang w:eastAsia="ru-RU"/>
              </w:rPr>
            </w:pPr>
            <w:r>
              <w:rPr>
                <w:rFonts w:ascii="Times New Roman" w:eastAsia="Times New Roman" w:hAnsi="Times New Roman" w:cs="Times New Roman"/>
                <w:i/>
                <w:lang w:eastAsia="ru-RU"/>
              </w:rPr>
              <w:t xml:space="preserve"> </w:t>
            </w:r>
            <w:r w:rsidR="00CC6A3B" w:rsidRPr="00CC6A3B">
              <w:rPr>
                <w:rFonts w:ascii="Times New Roman" w:eastAsia="Times New Roman" w:hAnsi="Times New Roman" w:cs="Times New Roman"/>
                <w:b/>
                <w:i/>
                <w:sz w:val="28"/>
                <w:szCs w:val="28"/>
                <w:lang w:eastAsia="ru-RU"/>
              </w:rPr>
              <w:t xml:space="preserve">19.01.2023 года в 17.00 часов в ДК   </w:t>
            </w:r>
            <w:proofErr w:type="spellStart"/>
            <w:r w:rsidR="00CC6A3B" w:rsidRPr="00CC6A3B">
              <w:rPr>
                <w:rFonts w:ascii="Times New Roman" w:eastAsia="Times New Roman" w:hAnsi="Times New Roman" w:cs="Times New Roman"/>
                <w:b/>
                <w:i/>
                <w:sz w:val="28"/>
                <w:szCs w:val="28"/>
                <w:lang w:eastAsia="ru-RU"/>
              </w:rPr>
              <w:t>Недвиговского</w:t>
            </w:r>
            <w:proofErr w:type="spellEnd"/>
            <w:r w:rsidR="00CC6A3B" w:rsidRPr="00CC6A3B">
              <w:rPr>
                <w:rFonts w:ascii="Times New Roman" w:eastAsia="Times New Roman" w:hAnsi="Times New Roman" w:cs="Times New Roman"/>
                <w:b/>
                <w:i/>
                <w:sz w:val="28"/>
                <w:szCs w:val="28"/>
                <w:lang w:eastAsia="ru-RU"/>
              </w:rPr>
              <w:t xml:space="preserve"> сельского </w:t>
            </w:r>
            <w:proofErr w:type="gramStart"/>
            <w:r w:rsidR="00CC6A3B" w:rsidRPr="00CC6A3B">
              <w:rPr>
                <w:rFonts w:ascii="Times New Roman" w:eastAsia="Times New Roman" w:hAnsi="Times New Roman" w:cs="Times New Roman"/>
                <w:b/>
                <w:i/>
                <w:sz w:val="28"/>
                <w:szCs w:val="28"/>
                <w:lang w:eastAsia="ru-RU"/>
              </w:rPr>
              <w:t xml:space="preserve">поселения </w:t>
            </w:r>
            <w:r w:rsidR="00CC6A3B">
              <w:rPr>
                <w:rFonts w:ascii="Times New Roman" w:eastAsia="Times New Roman" w:hAnsi="Times New Roman" w:cs="Times New Roman"/>
                <w:b/>
                <w:i/>
                <w:sz w:val="28"/>
                <w:szCs w:val="28"/>
                <w:lang w:eastAsia="ru-RU"/>
              </w:rPr>
              <w:t>,</w:t>
            </w:r>
            <w:proofErr w:type="gramEnd"/>
            <w:r w:rsidR="00CC6A3B">
              <w:rPr>
                <w:rFonts w:ascii="Times New Roman" w:eastAsia="Times New Roman" w:hAnsi="Times New Roman" w:cs="Times New Roman"/>
                <w:b/>
                <w:i/>
                <w:sz w:val="28"/>
                <w:szCs w:val="28"/>
                <w:lang w:eastAsia="ru-RU"/>
              </w:rPr>
              <w:t xml:space="preserve"> </w:t>
            </w:r>
            <w:r w:rsidR="00CC6A3B" w:rsidRPr="00CC6A3B">
              <w:rPr>
                <w:rFonts w:ascii="Times New Roman" w:eastAsia="Times New Roman" w:hAnsi="Times New Roman" w:cs="Times New Roman"/>
                <w:b/>
                <w:i/>
                <w:sz w:val="28"/>
                <w:szCs w:val="28"/>
                <w:lang w:eastAsia="ru-RU"/>
              </w:rPr>
              <w:t xml:space="preserve">по адресу: Ростовская область, </w:t>
            </w:r>
            <w:proofErr w:type="spellStart"/>
            <w:r w:rsidR="00CC6A3B" w:rsidRPr="00CC6A3B">
              <w:rPr>
                <w:rFonts w:ascii="Times New Roman" w:eastAsia="Times New Roman" w:hAnsi="Times New Roman" w:cs="Times New Roman"/>
                <w:b/>
                <w:i/>
                <w:sz w:val="28"/>
                <w:szCs w:val="28"/>
                <w:lang w:eastAsia="ru-RU"/>
              </w:rPr>
              <w:t>Мясниковский</w:t>
            </w:r>
            <w:proofErr w:type="spellEnd"/>
            <w:r w:rsidR="00CC6A3B" w:rsidRPr="00CC6A3B">
              <w:rPr>
                <w:rFonts w:ascii="Times New Roman" w:eastAsia="Times New Roman" w:hAnsi="Times New Roman" w:cs="Times New Roman"/>
                <w:b/>
                <w:i/>
                <w:sz w:val="28"/>
                <w:szCs w:val="28"/>
                <w:lang w:eastAsia="ru-RU"/>
              </w:rPr>
              <w:t xml:space="preserve"> район, х. </w:t>
            </w:r>
            <w:proofErr w:type="spellStart"/>
            <w:r w:rsidR="00CC6A3B" w:rsidRPr="00CC6A3B">
              <w:rPr>
                <w:rFonts w:ascii="Times New Roman" w:eastAsia="Times New Roman" w:hAnsi="Times New Roman" w:cs="Times New Roman"/>
                <w:b/>
                <w:i/>
                <w:sz w:val="28"/>
                <w:szCs w:val="28"/>
                <w:lang w:eastAsia="ru-RU"/>
              </w:rPr>
              <w:t>Недвиговка</w:t>
            </w:r>
            <w:proofErr w:type="spellEnd"/>
            <w:r w:rsidR="00CC6A3B" w:rsidRPr="00CC6A3B">
              <w:rPr>
                <w:rFonts w:ascii="Times New Roman" w:eastAsia="Times New Roman" w:hAnsi="Times New Roman" w:cs="Times New Roman"/>
                <w:b/>
                <w:i/>
                <w:sz w:val="28"/>
                <w:szCs w:val="28"/>
                <w:lang w:eastAsia="ru-RU"/>
              </w:rPr>
              <w:t>, ул. Ченцова,</w:t>
            </w:r>
            <w:r w:rsidR="00CC6A3B">
              <w:rPr>
                <w:rFonts w:ascii="Times New Roman" w:eastAsia="Times New Roman" w:hAnsi="Times New Roman" w:cs="Times New Roman"/>
                <w:b/>
                <w:i/>
                <w:sz w:val="28"/>
                <w:szCs w:val="28"/>
                <w:lang w:eastAsia="ru-RU"/>
              </w:rPr>
              <w:t>9</w:t>
            </w:r>
            <w:r w:rsidR="0022191D" w:rsidRPr="00CC6A3B">
              <w:rPr>
                <w:rFonts w:ascii="Times New Roman" w:eastAsia="Times New Roman" w:hAnsi="Times New Roman" w:cs="Times New Roman"/>
                <w:b/>
                <w:i/>
                <w:sz w:val="28"/>
                <w:szCs w:val="28"/>
                <w:lang w:eastAsia="ru-RU"/>
              </w:rPr>
              <w:t>……………</w:t>
            </w:r>
            <w:r w:rsidR="00CC6A3B">
              <w:rPr>
                <w:rFonts w:ascii="Times New Roman" w:eastAsia="Times New Roman" w:hAnsi="Times New Roman" w:cs="Times New Roman"/>
                <w:b/>
                <w:i/>
                <w:sz w:val="28"/>
                <w:szCs w:val="28"/>
                <w:lang w:eastAsia="ru-RU"/>
              </w:rPr>
              <w:t>………………………………………………………</w:t>
            </w:r>
            <w:r w:rsidR="00726B1A">
              <w:rPr>
                <w:rFonts w:ascii="Times New Roman" w:eastAsia="Times New Roman" w:hAnsi="Times New Roman" w:cs="Times New Roman"/>
                <w:b/>
                <w:i/>
                <w:sz w:val="28"/>
                <w:szCs w:val="28"/>
                <w:lang w:eastAsia="ru-RU"/>
              </w:rPr>
              <w:t>……</w:t>
            </w:r>
            <w:bookmarkStart w:id="0" w:name="_GoBack"/>
            <w:bookmarkEnd w:id="0"/>
            <w:r w:rsidR="0022191D">
              <w:rPr>
                <w:rFonts w:ascii="Times New Roman" w:eastAsia="Times New Roman" w:hAnsi="Times New Roman" w:cs="Times New Roman"/>
                <w:b/>
                <w:i/>
                <w:sz w:val="28"/>
                <w:szCs w:val="28"/>
                <w:lang w:eastAsia="ru-RU"/>
              </w:rPr>
              <w:t xml:space="preserve">2 </w:t>
            </w:r>
            <w:proofErr w:type="spellStart"/>
            <w:r w:rsidR="0022191D">
              <w:rPr>
                <w:rFonts w:ascii="Times New Roman" w:eastAsia="Times New Roman" w:hAnsi="Times New Roman" w:cs="Times New Roman"/>
                <w:b/>
                <w:i/>
                <w:sz w:val="28"/>
                <w:szCs w:val="28"/>
                <w:lang w:eastAsia="ru-RU"/>
              </w:rPr>
              <w:t>стр</w:t>
            </w:r>
            <w:proofErr w:type="spellEnd"/>
          </w:p>
          <w:p w:rsidR="0022191D" w:rsidRPr="00CC6A3B" w:rsidRDefault="00CC6A3B" w:rsidP="00CC6A3B">
            <w:pPr>
              <w:widowControl w:val="0"/>
              <w:spacing w:after="0" w:line="240" w:lineRule="auto"/>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2. ПРОЕКТ </w:t>
            </w:r>
            <w:r w:rsidRPr="00CC6A3B">
              <w:rPr>
                <w:rFonts w:ascii="Times New Roman" w:eastAsia="Times New Roman" w:hAnsi="Times New Roman" w:cs="Times New Roman"/>
                <w:b/>
                <w:i/>
                <w:sz w:val="28"/>
                <w:szCs w:val="28"/>
                <w:lang w:eastAsia="ru-RU"/>
              </w:rPr>
              <w:t xml:space="preserve">«Об утверждении </w:t>
            </w:r>
            <w:proofErr w:type="gramStart"/>
            <w:r w:rsidRPr="00CC6A3B">
              <w:rPr>
                <w:rFonts w:ascii="Times New Roman" w:eastAsia="Times New Roman" w:hAnsi="Times New Roman" w:cs="Times New Roman"/>
                <w:b/>
                <w:i/>
                <w:sz w:val="28"/>
                <w:szCs w:val="28"/>
                <w:lang w:eastAsia="ru-RU"/>
              </w:rPr>
              <w:t>Правил  благоустройства</w:t>
            </w:r>
            <w:proofErr w:type="gramEnd"/>
            <w:r w:rsidRPr="00CC6A3B">
              <w:rPr>
                <w:rFonts w:ascii="Times New Roman" w:eastAsia="Times New Roman" w:hAnsi="Times New Roman" w:cs="Times New Roman"/>
                <w:b/>
                <w:i/>
                <w:sz w:val="28"/>
                <w:szCs w:val="28"/>
                <w:lang w:eastAsia="ru-RU"/>
              </w:rPr>
              <w:t xml:space="preserve"> территории </w:t>
            </w:r>
            <w:proofErr w:type="spellStart"/>
            <w:r w:rsidRPr="00CC6A3B">
              <w:rPr>
                <w:rFonts w:ascii="Times New Roman" w:eastAsia="Times New Roman" w:hAnsi="Times New Roman" w:cs="Times New Roman"/>
                <w:b/>
                <w:i/>
                <w:sz w:val="28"/>
                <w:szCs w:val="28"/>
                <w:lang w:eastAsia="ru-RU"/>
              </w:rPr>
              <w:t>Недвиговского</w:t>
            </w:r>
            <w:proofErr w:type="spellEnd"/>
            <w:r w:rsidRPr="00CC6A3B">
              <w:rPr>
                <w:rFonts w:ascii="Times New Roman" w:eastAsia="Times New Roman" w:hAnsi="Times New Roman" w:cs="Times New Roman"/>
                <w:b/>
                <w:i/>
                <w:sz w:val="28"/>
                <w:szCs w:val="28"/>
                <w:lang w:eastAsia="ru-RU"/>
              </w:rPr>
              <w:t xml:space="preserve"> сельского</w:t>
            </w:r>
            <w:r>
              <w:rPr>
                <w:rFonts w:ascii="Times New Roman" w:eastAsia="Times New Roman" w:hAnsi="Times New Roman" w:cs="Times New Roman"/>
                <w:b/>
                <w:i/>
                <w:sz w:val="28"/>
                <w:szCs w:val="28"/>
                <w:lang w:eastAsia="ru-RU"/>
              </w:rPr>
              <w:t xml:space="preserve"> поселения Мясниковского района</w:t>
            </w:r>
            <w:r w:rsidR="0022191D" w:rsidRPr="00CC6A3B">
              <w:rPr>
                <w:rFonts w:ascii="Times New Roman" w:eastAsia="Times New Roman" w:hAnsi="Times New Roman" w:cs="Times New Roman"/>
                <w:b/>
                <w:i/>
                <w:sz w:val="28"/>
                <w:szCs w:val="28"/>
                <w:lang w:eastAsia="ru-RU"/>
              </w:rPr>
              <w:t>……………………………………</w:t>
            </w:r>
            <w:r>
              <w:rPr>
                <w:rFonts w:ascii="Times New Roman" w:eastAsia="Times New Roman" w:hAnsi="Times New Roman" w:cs="Times New Roman"/>
                <w:b/>
                <w:i/>
                <w:sz w:val="28"/>
                <w:szCs w:val="28"/>
                <w:lang w:eastAsia="ru-RU"/>
              </w:rPr>
              <w:t>……………………………..</w:t>
            </w:r>
            <w:r w:rsidR="0022191D" w:rsidRPr="00CC6A3B">
              <w:rPr>
                <w:rFonts w:ascii="Times New Roman" w:eastAsia="Times New Roman" w:hAnsi="Times New Roman" w:cs="Times New Roman"/>
                <w:b/>
                <w:i/>
                <w:sz w:val="28"/>
                <w:szCs w:val="28"/>
                <w:lang w:eastAsia="ru-RU"/>
              </w:rPr>
              <w:t>…</w:t>
            </w:r>
            <w:r>
              <w:rPr>
                <w:rFonts w:ascii="Times New Roman" w:eastAsia="Times New Roman" w:hAnsi="Times New Roman" w:cs="Times New Roman"/>
                <w:b/>
                <w:i/>
                <w:sz w:val="28"/>
                <w:szCs w:val="28"/>
                <w:lang w:eastAsia="ru-RU"/>
              </w:rPr>
              <w:t>………….</w:t>
            </w:r>
            <w:r w:rsidR="00726B1A">
              <w:rPr>
                <w:rFonts w:ascii="Times New Roman" w:eastAsia="Times New Roman" w:hAnsi="Times New Roman" w:cs="Times New Roman"/>
                <w:b/>
                <w:i/>
                <w:sz w:val="28"/>
                <w:szCs w:val="28"/>
                <w:lang w:eastAsia="ru-RU"/>
              </w:rPr>
              <w:t xml:space="preserve">4 </w:t>
            </w:r>
            <w:proofErr w:type="spellStart"/>
            <w:r w:rsidR="0022191D" w:rsidRPr="00CC6A3B">
              <w:rPr>
                <w:rFonts w:ascii="Times New Roman" w:eastAsia="Times New Roman" w:hAnsi="Times New Roman" w:cs="Times New Roman"/>
                <w:b/>
                <w:i/>
                <w:sz w:val="28"/>
                <w:szCs w:val="28"/>
                <w:lang w:eastAsia="ru-RU"/>
              </w:rPr>
              <w:t>стр</w:t>
            </w:r>
            <w:proofErr w:type="spellEnd"/>
          </w:p>
          <w:p w:rsidR="0077502B" w:rsidRPr="00B8345C" w:rsidRDefault="0077502B" w:rsidP="006A20F7">
            <w:pPr>
              <w:widowControl w:val="0"/>
              <w:adjustRightInd w:val="0"/>
              <w:spacing w:after="0" w:line="240" w:lineRule="auto"/>
              <w:ind w:right="-6"/>
              <w:jc w:val="center"/>
              <w:textAlignment w:val="baseline"/>
              <w:rPr>
                <w:rFonts w:ascii="Times New Roman" w:eastAsiaTheme="minorEastAsia" w:hAnsi="Times New Roman" w:cs="Times New Roman"/>
                <w:b/>
                <w:i/>
                <w:lang w:eastAsia="ru-RU"/>
              </w:rPr>
            </w:pPr>
          </w:p>
          <w:p w:rsidR="0026027F" w:rsidRPr="003C5332" w:rsidRDefault="0026027F" w:rsidP="002C548C">
            <w:pPr>
              <w:widowControl w:val="0"/>
              <w:spacing w:after="0" w:line="240" w:lineRule="auto"/>
              <w:jc w:val="center"/>
              <w:rPr>
                <w:rFonts w:ascii="Times New Roman" w:eastAsiaTheme="minorEastAsia" w:hAnsi="Times New Roman" w:cs="Times New Roman"/>
                <w:b/>
                <w:i/>
                <w:lang w:eastAsia="ru-RU"/>
              </w:rPr>
            </w:pPr>
          </w:p>
        </w:tc>
      </w:tr>
      <w:tr w:rsidR="00537062" w:rsidRPr="009E26E5" w:rsidTr="00537062">
        <w:trPr>
          <w:trHeight w:val="53"/>
        </w:trPr>
        <w:tc>
          <w:tcPr>
            <w:tcW w:w="10910" w:type="dxa"/>
          </w:tcPr>
          <w:p w:rsidR="00537062" w:rsidRPr="009E26E5" w:rsidRDefault="00537062" w:rsidP="00537062">
            <w:pPr>
              <w:widowControl w:val="0"/>
              <w:spacing w:after="0" w:line="240" w:lineRule="auto"/>
              <w:ind w:firstLine="709"/>
              <w:jc w:val="both"/>
              <w:rPr>
                <w:rFonts w:ascii="Times New Roman" w:eastAsia="Times New Roman" w:hAnsi="Times New Roman" w:cs="Times New Roman"/>
                <w:b/>
                <w:i/>
                <w:sz w:val="28"/>
                <w:szCs w:val="28"/>
                <w:lang w:eastAsia="ru-RU"/>
              </w:rPr>
            </w:pPr>
            <w:r>
              <w:rPr>
                <w:rFonts w:ascii="Times New Roman" w:eastAsia="Times New Roman" w:hAnsi="Times New Roman" w:cs="Times New Roman"/>
                <w:b/>
                <w:i/>
                <w:sz w:val="28"/>
                <w:szCs w:val="28"/>
                <w:lang w:eastAsia="ru-RU"/>
              </w:rPr>
              <w:t xml:space="preserve">   </w:t>
            </w:r>
          </w:p>
        </w:tc>
      </w:tr>
    </w:tbl>
    <w:p w:rsidR="0026027F" w:rsidRPr="009E26E5" w:rsidRDefault="0026027F" w:rsidP="0026027F">
      <w:pPr>
        <w:spacing w:after="0" w:line="240" w:lineRule="auto"/>
        <w:rPr>
          <w:rFonts w:ascii="Times New Roman" w:eastAsia="Times New Roman" w:hAnsi="Times New Roman" w:cs="Times New Roman"/>
          <w:vanish/>
          <w:sz w:val="24"/>
          <w:szCs w:val="24"/>
          <w:lang w:eastAsia="ru-RU"/>
        </w:rPr>
      </w:pPr>
    </w:p>
    <w:p w:rsidR="0026027F" w:rsidRPr="009E26E5" w:rsidRDefault="0026027F" w:rsidP="0026027F">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tbl>
      <w:tblPr>
        <w:tblpPr w:leftFromText="180" w:rightFromText="180" w:vertAnchor="text" w:horzAnchor="margin" w:tblpXSpec="center" w:tblpY="49"/>
        <w:tblW w:w="9082" w:type="dxa"/>
        <w:tblBorders>
          <w:top w:val="dotted" w:sz="4" w:space="0" w:color="auto"/>
          <w:left w:val="dotted" w:sz="4" w:space="0" w:color="auto"/>
          <w:bottom w:val="dotted" w:sz="4" w:space="0" w:color="auto"/>
          <w:right w:val="dotted" w:sz="4" w:space="0" w:color="auto"/>
          <w:insideH w:val="single" w:sz="6" w:space="0" w:color="auto"/>
          <w:insideV w:val="single" w:sz="6" w:space="0" w:color="auto"/>
        </w:tblBorders>
        <w:tblLook w:val="0000" w:firstRow="0" w:lastRow="0" w:firstColumn="0" w:lastColumn="0" w:noHBand="0" w:noVBand="0"/>
      </w:tblPr>
      <w:tblGrid>
        <w:gridCol w:w="4707"/>
        <w:gridCol w:w="4375"/>
      </w:tblGrid>
      <w:tr w:rsidR="0026027F" w:rsidRPr="009E26E5" w:rsidTr="00537062">
        <w:trPr>
          <w:trHeight w:val="1816"/>
        </w:trPr>
        <w:tc>
          <w:tcPr>
            <w:tcW w:w="4707" w:type="dxa"/>
            <w:tcBorders>
              <w:top w:val="dotted" w:sz="4" w:space="0" w:color="auto"/>
              <w:left w:val="dotted" w:sz="4" w:space="0" w:color="auto"/>
              <w:bottom w:val="dotted" w:sz="4" w:space="0" w:color="auto"/>
              <w:right w:val="single" w:sz="6" w:space="0" w:color="auto"/>
            </w:tcBorders>
          </w:tcPr>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 xml:space="preserve">Учредитель: Администрация </w:t>
            </w:r>
            <w:proofErr w:type="spellStart"/>
            <w:r w:rsidRPr="00537062">
              <w:rPr>
                <w:rFonts w:ascii="Times New Roman" w:eastAsia="Times New Roman" w:hAnsi="Times New Roman" w:cs="Times New Roman"/>
                <w:b/>
                <w:lang w:eastAsia="ru-RU"/>
              </w:rPr>
              <w:t>Недвиговского</w:t>
            </w:r>
            <w:proofErr w:type="spellEnd"/>
            <w:r w:rsidRPr="00537062">
              <w:rPr>
                <w:rFonts w:ascii="Times New Roman" w:eastAsia="Times New Roman" w:hAnsi="Times New Roman" w:cs="Times New Roman"/>
                <w:b/>
                <w:lang w:eastAsia="ru-RU"/>
              </w:rPr>
              <w:t xml:space="preserve">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 xml:space="preserve">Адрес издателя – Администрация </w:t>
            </w:r>
            <w:proofErr w:type="spellStart"/>
            <w:r w:rsidRPr="00537062">
              <w:rPr>
                <w:rFonts w:ascii="Times New Roman" w:eastAsia="Times New Roman" w:hAnsi="Times New Roman" w:cs="Times New Roman"/>
                <w:b/>
                <w:lang w:eastAsia="ru-RU"/>
              </w:rPr>
              <w:t>Недвиговского</w:t>
            </w:r>
            <w:proofErr w:type="spellEnd"/>
            <w:r w:rsidRPr="00537062">
              <w:rPr>
                <w:rFonts w:ascii="Times New Roman" w:eastAsia="Times New Roman" w:hAnsi="Times New Roman" w:cs="Times New Roman"/>
                <w:b/>
                <w:lang w:eastAsia="ru-RU"/>
              </w:rPr>
              <w:t xml:space="preserve"> сельского поселения:</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 xml:space="preserve">346813, Ростовская область, </w:t>
            </w:r>
            <w:proofErr w:type="spellStart"/>
            <w:r w:rsidRPr="00537062">
              <w:rPr>
                <w:rFonts w:ascii="Times New Roman" w:eastAsia="Times New Roman" w:hAnsi="Times New Roman" w:cs="Times New Roman"/>
                <w:b/>
                <w:lang w:eastAsia="ru-RU"/>
              </w:rPr>
              <w:t>Мясниковский</w:t>
            </w:r>
            <w:proofErr w:type="spellEnd"/>
            <w:r w:rsidRPr="00537062">
              <w:rPr>
                <w:rFonts w:ascii="Times New Roman" w:eastAsia="Times New Roman" w:hAnsi="Times New Roman" w:cs="Times New Roman"/>
                <w:b/>
                <w:lang w:eastAsia="ru-RU"/>
              </w:rPr>
              <w:t xml:space="preserve"> район, х. </w:t>
            </w:r>
            <w:proofErr w:type="spellStart"/>
            <w:r w:rsidRPr="00537062">
              <w:rPr>
                <w:rFonts w:ascii="Times New Roman" w:eastAsia="Times New Roman" w:hAnsi="Times New Roman" w:cs="Times New Roman"/>
                <w:b/>
                <w:lang w:eastAsia="ru-RU"/>
              </w:rPr>
              <w:t>Недвиговка</w:t>
            </w:r>
            <w:proofErr w:type="spellEnd"/>
            <w:r w:rsidRPr="00537062">
              <w:rPr>
                <w:rFonts w:ascii="Times New Roman" w:eastAsia="Times New Roman" w:hAnsi="Times New Roman" w:cs="Times New Roman"/>
                <w:b/>
                <w:lang w:eastAsia="ru-RU"/>
              </w:rPr>
              <w:t>, ул. Ченцова, 7.</w:t>
            </w:r>
          </w:p>
          <w:p w:rsidR="0026027F" w:rsidRPr="00537062" w:rsidRDefault="0026027F" w:rsidP="0026027F">
            <w:pPr>
              <w:spacing w:after="0" w:line="240" w:lineRule="auto"/>
              <w:jc w:val="center"/>
              <w:rPr>
                <w:rFonts w:ascii="Times New Roman" w:eastAsia="Times New Roman" w:hAnsi="Times New Roman" w:cs="Times New Roman"/>
                <w:b/>
                <w:lang w:eastAsia="ru-RU"/>
              </w:rPr>
            </w:pPr>
            <w:r w:rsidRPr="00537062">
              <w:rPr>
                <w:rFonts w:ascii="Times New Roman" w:eastAsia="Times New Roman" w:hAnsi="Times New Roman" w:cs="Times New Roman"/>
                <w:b/>
                <w:lang w:eastAsia="ru-RU"/>
              </w:rPr>
              <w:t>Тираж 5 экземпляров - распространяется бесплатно.</w:t>
            </w:r>
          </w:p>
        </w:tc>
        <w:tc>
          <w:tcPr>
            <w:tcW w:w="4375" w:type="dxa"/>
            <w:tcBorders>
              <w:top w:val="dotted" w:sz="4" w:space="0" w:color="auto"/>
              <w:left w:val="single" w:sz="6" w:space="0" w:color="auto"/>
              <w:bottom w:val="dotted" w:sz="4" w:space="0" w:color="auto"/>
              <w:right w:val="dotted" w:sz="4" w:space="0" w:color="auto"/>
            </w:tcBorders>
          </w:tcPr>
          <w:p w:rsidR="0026027F" w:rsidRPr="00537062" w:rsidRDefault="0026027F" w:rsidP="0026027F">
            <w:pPr>
              <w:spacing w:after="0" w:line="240" w:lineRule="auto"/>
              <w:rPr>
                <w:rFonts w:ascii="Times New Roman" w:eastAsia="Times New Roman" w:hAnsi="Times New Roman" w:cs="Times New Roman"/>
                <w:b/>
                <w:lang w:eastAsia="ru-RU"/>
              </w:rPr>
            </w:pPr>
          </w:p>
          <w:p w:rsidR="0026027F" w:rsidRPr="00537062" w:rsidRDefault="0026027F" w:rsidP="0026027F">
            <w:pPr>
              <w:spacing w:after="0" w:line="240" w:lineRule="auto"/>
              <w:jc w:val="center"/>
              <w:rPr>
                <w:rFonts w:ascii="Times New Roman" w:eastAsia="Times New Roman" w:hAnsi="Times New Roman" w:cs="Times New Roman"/>
                <w:lang w:eastAsia="ru-RU"/>
              </w:rPr>
            </w:pPr>
            <w:r w:rsidRPr="00537062">
              <w:rPr>
                <w:rFonts w:ascii="Times New Roman" w:eastAsia="Times New Roman" w:hAnsi="Times New Roman" w:cs="Times New Roman"/>
                <w:b/>
                <w:lang w:eastAsia="ru-RU"/>
              </w:rPr>
              <w:t xml:space="preserve">ЭЛЕКТРОННЫЕ ВЕРСИИ НОМЕРОВ бюллетеня «Вестник </w:t>
            </w:r>
            <w:proofErr w:type="spellStart"/>
            <w:r w:rsidRPr="00537062">
              <w:rPr>
                <w:rFonts w:ascii="Times New Roman" w:eastAsia="Times New Roman" w:hAnsi="Times New Roman" w:cs="Times New Roman"/>
                <w:b/>
                <w:lang w:eastAsia="ru-RU"/>
              </w:rPr>
              <w:t>Недвиговского</w:t>
            </w:r>
            <w:proofErr w:type="spellEnd"/>
            <w:r w:rsidRPr="00537062">
              <w:rPr>
                <w:rFonts w:ascii="Times New Roman" w:eastAsia="Times New Roman" w:hAnsi="Times New Roman" w:cs="Times New Roman"/>
                <w:b/>
                <w:lang w:eastAsia="ru-RU"/>
              </w:rPr>
              <w:t xml:space="preserve"> сельского поселения» Вы можете найти на официальном сайте администрации </w:t>
            </w:r>
            <w:proofErr w:type="spellStart"/>
            <w:r w:rsidRPr="00537062">
              <w:rPr>
                <w:rFonts w:ascii="Times New Roman" w:eastAsia="Times New Roman" w:hAnsi="Times New Roman" w:cs="Times New Roman"/>
                <w:b/>
                <w:lang w:eastAsia="ru-RU"/>
              </w:rPr>
              <w:t>Недвиговского</w:t>
            </w:r>
            <w:proofErr w:type="spellEnd"/>
            <w:r w:rsidRPr="00537062">
              <w:rPr>
                <w:rFonts w:ascii="Times New Roman" w:eastAsia="Times New Roman" w:hAnsi="Times New Roman" w:cs="Times New Roman"/>
                <w:b/>
                <w:lang w:eastAsia="ru-RU"/>
              </w:rPr>
              <w:t xml:space="preserve"> сельского поселения </w:t>
            </w:r>
            <w:r w:rsidRPr="00537062">
              <w:rPr>
                <w:rFonts w:ascii="Times New Roman" w:eastAsia="Times New Roman" w:hAnsi="Times New Roman" w:cs="Times New Roman"/>
                <w:b/>
                <w:lang w:val="en-US" w:eastAsia="ru-RU"/>
              </w:rPr>
              <w:t>www</w:t>
            </w:r>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nedvig</w:t>
            </w:r>
            <w:proofErr w:type="spellEnd"/>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amrro</w:t>
            </w:r>
            <w:proofErr w:type="spellEnd"/>
            <w:r w:rsidRPr="00537062">
              <w:rPr>
                <w:rFonts w:ascii="Times New Roman" w:eastAsia="Times New Roman" w:hAnsi="Times New Roman" w:cs="Times New Roman"/>
                <w:b/>
                <w:lang w:eastAsia="ru-RU"/>
              </w:rPr>
              <w:t>.</w:t>
            </w:r>
            <w:proofErr w:type="spellStart"/>
            <w:r w:rsidRPr="00537062">
              <w:rPr>
                <w:rFonts w:ascii="Times New Roman" w:eastAsia="Times New Roman" w:hAnsi="Times New Roman" w:cs="Times New Roman"/>
                <w:b/>
                <w:lang w:val="en-US" w:eastAsia="ru-RU"/>
              </w:rPr>
              <w:t>ru</w:t>
            </w:r>
            <w:proofErr w:type="spellEnd"/>
          </w:p>
          <w:p w:rsidR="0026027F" w:rsidRPr="00537062" w:rsidRDefault="0026027F" w:rsidP="0026027F">
            <w:pPr>
              <w:spacing w:after="0" w:line="240" w:lineRule="auto"/>
              <w:jc w:val="center"/>
              <w:rPr>
                <w:rFonts w:ascii="Times New Roman" w:eastAsia="Times New Roman" w:hAnsi="Times New Roman" w:cs="Times New Roman"/>
                <w:lang w:eastAsia="ru-RU"/>
              </w:rPr>
            </w:pPr>
          </w:p>
          <w:p w:rsidR="0026027F" w:rsidRPr="00537062" w:rsidRDefault="0026027F" w:rsidP="0026027F">
            <w:pPr>
              <w:spacing w:after="0" w:line="240" w:lineRule="auto"/>
              <w:rPr>
                <w:rFonts w:ascii="Times New Roman" w:eastAsia="Times New Roman" w:hAnsi="Times New Roman" w:cs="Times New Roman"/>
                <w:lang w:eastAsia="ru-RU"/>
              </w:rPr>
            </w:pPr>
          </w:p>
        </w:tc>
      </w:tr>
    </w:tbl>
    <w:p w:rsidR="005C5D46" w:rsidRDefault="005C5D46" w:rsidP="006A20F7">
      <w:pPr>
        <w:widowControl w:val="0"/>
        <w:adjustRightInd w:val="0"/>
        <w:spacing w:after="0" w:line="240" w:lineRule="auto"/>
        <w:jc w:val="center"/>
        <w:textAlignment w:val="baseline"/>
        <w:outlineLvl w:val="0"/>
        <w:rPr>
          <w:rFonts w:ascii="Times New Roman" w:eastAsia="Times New Roman" w:hAnsi="Times New Roman" w:cs="Times New Roman"/>
          <w:b/>
          <w:sz w:val="28"/>
          <w:szCs w:val="28"/>
          <w:lang w:eastAsia="ru-RU"/>
        </w:rPr>
      </w:pPr>
    </w:p>
    <w:p w:rsidR="00A24EB2" w:rsidRDefault="00A24EB2" w:rsidP="00433BD0">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023085" w:rsidRDefault="00023085" w:rsidP="00433BD0">
      <w:pPr>
        <w:widowControl w:val="0"/>
        <w:autoSpaceDE w:val="0"/>
        <w:autoSpaceDN w:val="0"/>
        <w:adjustRightInd w:val="0"/>
        <w:spacing w:after="0" w:line="240" w:lineRule="auto"/>
        <w:jc w:val="right"/>
        <w:rPr>
          <w:rFonts w:ascii="Times New Roman" w:eastAsia="Times New Roman" w:hAnsi="Times New Roman" w:cs="Times New Roman"/>
          <w:sz w:val="28"/>
          <w:szCs w:val="28"/>
          <w:lang w:eastAsia="ru-RU"/>
        </w:rPr>
      </w:pPr>
    </w:p>
    <w:p w:rsidR="0074303A" w:rsidRDefault="0074303A" w:rsidP="0074303A">
      <w:pPr>
        <w:widowControl w:val="0"/>
        <w:spacing w:after="0" w:line="240" w:lineRule="auto"/>
        <w:jc w:val="both"/>
        <w:rPr>
          <w:rFonts w:ascii="Times New Roman" w:eastAsia="Times New Roman" w:hAnsi="Times New Roman" w:cs="Times New Roman"/>
          <w:sz w:val="24"/>
          <w:szCs w:val="24"/>
          <w:lang w:eastAsia="ru-RU"/>
        </w:rPr>
      </w:pPr>
    </w:p>
    <w:p w:rsidR="0074303A" w:rsidRDefault="0074303A" w:rsidP="0074303A">
      <w:pPr>
        <w:widowControl w:val="0"/>
        <w:spacing w:after="0" w:line="240" w:lineRule="auto"/>
        <w:jc w:val="both"/>
        <w:rPr>
          <w:rFonts w:ascii="Times New Roman" w:eastAsia="Times New Roman" w:hAnsi="Times New Roman" w:cs="Times New Roman"/>
          <w:sz w:val="24"/>
          <w:szCs w:val="24"/>
          <w:lang w:eastAsia="ru-RU"/>
        </w:rPr>
      </w:pPr>
    </w:p>
    <w:p w:rsidR="001648F1" w:rsidRDefault="001648F1" w:rsidP="0074303A">
      <w:pPr>
        <w:widowControl w:val="0"/>
        <w:spacing w:after="0" w:line="240" w:lineRule="auto"/>
        <w:jc w:val="both"/>
        <w:rPr>
          <w:rFonts w:ascii="Times New Roman" w:eastAsia="Times New Roman" w:hAnsi="Times New Roman" w:cs="Times New Roman"/>
          <w:sz w:val="24"/>
          <w:szCs w:val="24"/>
          <w:lang w:eastAsia="ru-RU"/>
        </w:rPr>
      </w:pPr>
    </w:p>
    <w:p w:rsidR="001648F1" w:rsidRDefault="001648F1" w:rsidP="0074303A">
      <w:pPr>
        <w:widowControl w:val="0"/>
        <w:spacing w:after="0" w:line="240" w:lineRule="auto"/>
        <w:jc w:val="both"/>
        <w:rPr>
          <w:rFonts w:ascii="Times New Roman" w:eastAsia="Times New Roman" w:hAnsi="Times New Roman" w:cs="Times New Roman"/>
          <w:sz w:val="24"/>
          <w:szCs w:val="24"/>
          <w:lang w:eastAsia="ru-RU"/>
        </w:rPr>
      </w:pPr>
    </w:p>
    <w:p w:rsidR="001648F1" w:rsidRDefault="001648F1" w:rsidP="0074303A">
      <w:pPr>
        <w:widowControl w:val="0"/>
        <w:spacing w:after="0" w:line="240" w:lineRule="auto"/>
        <w:jc w:val="both"/>
        <w:rPr>
          <w:rFonts w:ascii="Times New Roman" w:eastAsia="Times New Roman" w:hAnsi="Times New Roman" w:cs="Times New Roman"/>
          <w:sz w:val="24"/>
          <w:szCs w:val="24"/>
          <w:lang w:eastAsia="ru-RU"/>
        </w:rPr>
      </w:pPr>
    </w:p>
    <w:p w:rsidR="001648F1" w:rsidRDefault="001648F1" w:rsidP="0074303A">
      <w:pPr>
        <w:widowControl w:val="0"/>
        <w:spacing w:after="0" w:line="240" w:lineRule="auto"/>
        <w:jc w:val="both"/>
        <w:rPr>
          <w:rFonts w:ascii="Times New Roman" w:eastAsia="Times New Roman" w:hAnsi="Times New Roman" w:cs="Times New Roman"/>
          <w:sz w:val="24"/>
          <w:szCs w:val="24"/>
          <w:lang w:eastAsia="ru-RU"/>
        </w:rPr>
      </w:pPr>
    </w:p>
    <w:p w:rsidR="009853F1" w:rsidRPr="009853F1" w:rsidRDefault="009853F1" w:rsidP="009853F1">
      <w:pPr>
        <w:spacing w:after="0" w:line="240" w:lineRule="auto"/>
        <w:jc w:val="center"/>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РОССИЙСКАЯ ФЕДЕРАЦИЯ</w:t>
      </w:r>
    </w:p>
    <w:p w:rsidR="009853F1" w:rsidRPr="009853F1" w:rsidRDefault="009853F1" w:rsidP="009853F1">
      <w:pPr>
        <w:spacing w:after="0" w:line="240" w:lineRule="auto"/>
        <w:jc w:val="center"/>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РОСТОВСКАЯ ОБЛАСТЬ, МЯСНИКОВСКИЙ РАЙОН</w:t>
      </w:r>
    </w:p>
    <w:p w:rsidR="009853F1" w:rsidRPr="009853F1" w:rsidRDefault="009853F1" w:rsidP="009853F1">
      <w:pPr>
        <w:spacing w:after="0" w:line="240" w:lineRule="auto"/>
        <w:jc w:val="center"/>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МУНИЦИПАЛЬНОЕ ОБРАЗОВАНИЕ «НЕДВИГОВСКОЕ СЕЛЬСКОЕ ПОСЕЛЕНИЕ»</w:t>
      </w:r>
    </w:p>
    <w:p w:rsidR="009853F1" w:rsidRPr="009853F1" w:rsidRDefault="009853F1" w:rsidP="009853F1">
      <w:pPr>
        <w:spacing w:after="0" w:line="240" w:lineRule="auto"/>
        <w:jc w:val="center"/>
        <w:rPr>
          <w:rFonts w:ascii="Times New Roman" w:eastAsia="Times New Roman" w:hAnsi="Times New Roman" w:cs="Times New Roman"/>
          <w:sz w:val="24"/>
          <w:szCs w:val="24"/>
          <w:lang w:eastAsia="ru-RU"/>
        </w:rPr>
      </w:pPr>
    </w:p>
    <w:p w:rsidR="009853F1" w:rsidRPr="009853F1" w:rsidRDefault="009853F1" w:rsidP="009853F1">
      <w:pPr>
        <w:pBdr>
          <w:bottom w:val="single" w:sz="12" w:space="1" w:color="auto"/>
        </w:pBdr>
        <w:spacing w:after="0" w:line="240" w:lineRule="auto"/>
        <w:jc w:val="center"/>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СОБРАНИЕ ДЕПУТАТОВ НЕДВИГОВСКОГО СЕЛЬСКОГО ПОСЕЛЕНИЯ</w:t>
      </w:r>
    </w:p>
    <w:p w:rsidR="009853F1" w:rsidRPr="009853F1" w:rsidRDefault="009853F1" w:rsidP="009853F1">
      <w:pPr>
        <w:spacing w:after="0" w:line="240" w:lineRule="auto"/>
        <w:rPr>
          <w:rFonts w:ascii="Times New Roman" w:eastAsia="SimSun" w:hAnsi="Times New Roman" w:cs="Times New Roman"/>
          <w:b/>
          <w:bCs/>
          <w:sz w:val="28"/>
          <w:szCs w:val="28"/>
          <w:lang w:eastAsia="zh-CN"/>
        </w:rPr>
      </w:pPr>
    </w:p>
    <w:p w:rsidR="009853F1" w:rsidRPr="009853F1" w:rsidRDefault="009853F1" w:rsidP="009853F1">
      <w:pPr>
        <w:spacing w:after="0" w:line="240" w:lineRule="auto"/>
        <w:jc w:val="center"/>
        <w:rPr>
          <w:rFonts w:ascii="Times New Roman" w:eastAsia="Times New Roman" w:hAnsi="Times New Roman" w:cs="Times New Roman"/>
          <w:sz w:val="28"/>
          <w:szCs w:val="28"/>
          <w:lang w:eastAsia="ru-RU"/>
        </w:rPr>
      </w:pPr>
      <w:r w:rsidRPr="009853F1">
        <w:rPr>
          <w:rFonts w:ascii="Times New Roman" w:eastAsia="Times New Roman" w:hAnsi="Times New Roman" w:cs="Times New Roman"/>
          <w:b/>
          <w:sz w:val="28"/>
          <w:szCs w:val="28"/>
          <w:lang w:eastAsia="ru-RU"/>
        </w:rPr>
        <w:t>РЕШЕНИЕ</w:t>
      </w:r>
    </w:p>
    <w:p w:rsidR="009853F1" w:rsidRPr="009853F1" w:rsidRDefault="009853F1" w:rsidP="009853F1">
      <w:pPr>
        <w:spacing w:after="0" w:line="240" w:lineRule="auto"/>
        <w:ind w:left="142" w:firstLine="566"/>
        <w:jc w:val="center"/>
        <w:rPr>
          <w:rFonts w:ascii="Times New Roman" w:eastAsia="Times New Roman" w:hAnsi="Times New Roman" w:cs="Times New Roman"/>
          <w:color w:val="333333"/>
          <w:sz w:val="28"/>
          <w:szCs w:val="28"/>
          <w:lang w:eastAsia="ru-RU"/>
        </w:rPr>
      </w:pPr>
    </w:p>
    <w:p w:rsidR="009853F1" w:rsidRPr="009853F1" w:rsidRDefault="009853F1" w:rsidP="009853F1">
      <w:pPr>
        <w:spacing w:after="0" w:line="240" w:lineRule="auto"/>
        <w:ind w:left="142"/>
        <w:rPr>
          <w:rFonts w:ascii="Times New Roman" w:eastAsia="Times New Roman" w:hAnsi="Times New Roman" w:cs="Times New Roman"/>
          <w:color w:val="333333"/>
          <w:sz w:val="28"/>
          <w:szCs w:val="28"/>
          <w:lang w:eastAsia="ru-RU"/>
        </w:rPr>
      </w:pPr>
      <w:r w:rsidRPr="009853F1">
        <w:rPr>
          <w:rFonts w:ascii="Times New Roman" w:eastAsia="Times New Roman" w:hAnsi="Times New Roman" w:cs="Times New Roman"/>
          <w:sz w:val="28"/>
          <w:szCs w:val="28"/>
          <w:lang w:eastAsia="ru-RU"/>
        </w:rPr>
        <w:t xml:space="preserve">Принято </w:t>
      </w:r>
    </w:p>
    <w:p w:rsidR="009853F1" w:rsidRPr="009853F1" w:rsidRDefault="009853F1" w:rsidP="009853F1">
      <w:pPr>
        <w:spacing w:after="0" w:line="240" w:lineRule="auto"/>
        <w:ind w:left="-567" w:right="43"/>
        <w:rPr>
          <w:rFonts w:ascii="Times New Roman" w:eastAsia="Times New Roman" w:hAnsi="Times New Roman" w:cs="Times New Roman"/>
          <w:sz w:val="28"/>
          <w:szCs w:val="28"/>
          <w:lang w:eastAsia="ru-RU"/>
        </w:rPr>
      </w:pPr>
      <w:r w:rsidRPr="009853F1">
        <w:rPr>
          <w:rFonts w:ascii="Times New Roman" w:eastAsia="Times New Roman" w:hAnsi="Times New Roman" w:cs="Times New Roman"/>
          <w:sz w:val="28"/>
          <w:szCs w:val="28"/>
          <w:lang w:eastAsia="ru-RU"/>
        </w:rPr>
        <w:t xml:space="preserve">Собранием депутатов                                № 57                       </w:t>
      </w:r>
      <w:proofErr w:type="spellStart"/>
      <w:r w:rsidRPr="009853F1">
        <w:rPr>
          <w:rFonts w:ascii="Times New Roman" w:eastAsia="Times New Roman" w:hAnsi="Times New Roman" w:cs="Times New Roman"/>
          <w:sz w:val="28"/>
          <w:szCs w:val="28"/>
          <w:lang w:eastAsia="ru-RU"/>
        </w:rPr>
        <w:t>х.Недвиговка</w:t>
      </w:r>
      <w:proofErr w:type="spellEnd"/>
    </w:p>
    <w:p w:rsidR="009853F1" w:rsidRPr="009853F1" w:rsidRDefault="009853F1" w:rsidP="009853F1">
      <w:pPr>
        <w:tabs>
          <w:tab w:val="left" w:pos="2880"/>
          <w:tab w:val="left" w:pos="7635"/>
        </w:tabs>
        <w:spacing w:after="0" w:line="240" w:lineRule="auto"/>
        <w:rPr>
          <w:rFonts w:ascii="Times New Roman" w:eastAsia="Times New Roman" w:hAnsi="Times New Roman" w:cs="Times New Roman"/>
          <w:sz w:val="28"/>
          <w:szCs w:val="28"/>
          <w:lang w:eastAsia="ru-RU"/>
        </w:rPr>
      </w:pPr>
      <w:r w:rsidRPr="009853F1">
        <w:rPr>
          <w:rFonts w:ascii="Times New Roman" w:eastAsia="Times New Roman" w:hAnsi="Times New Roman" w:cs="Times New Roman"/>
          <w:sz w:val="28"/>
          <w:szCs w:val="28"/>
          <w:lang w:eastAsia="ru-RU"/>
        </w:rPr>
        <w:t>«28»12.2022 г.</w:t>
      </w:r>
      <w:r w:rsidRPr="009853F1">
        <w:rPr>
          <w:rFonts w:ascii="Times New Roman" w:eastAsia="Times New Roman" w:hAnsi="Times New Roman" w:cs="Times New Roman"/>
          <w:sz w:val="28"/>
          <w:szCs w:val="28"/>
          <w:lang w:eastAsia="ru-RU"/>
        </w:rPr>
        <w:tab/>
        <w:t xml:space="preserve">                                                 </w:t>
      </w:r>
    </w:p>
    <w:p w:rsidR="009853F1" w:rsidRPr="009853F1" w:rsidRDefault="009853F1" w:rsidP="009853F1">
      <w:pPr>
        <w:tabs>
          <w:tab w:val="left" w:pos="2880"/>
        </w:tabs>
        <w:spacing w:after="0" w:line="240" w:lineRule="auto"/>
        <w:jc w:val="center"/>
        <w:rPr>
          <w:rFonts w:ascii="Times New Roman" w:eastAsia="Times New Roman" w:hAnsi="Times New Roman" w:cs="Times New Roman"/>
          <w:sz w:val="28"/>
          <w:szCs w:val="28"/>
          <w:lang w:eastAsia="ru-RU"/>
        </w:rPr>
      </w:pPr>
    </w:p>
    <w:p w:rsidR="009853F1" w:rsidRPr="009853F1" w:rsidRDefault="009853F1" w:rsidP="009853F1">
      <w:pPr>
        <w:tabs>
          <w:tab w:val="left" w:pos="2880"/>
        </w:tabs>
        <w:spacing w:after="0" w:line="240" w:lineRule="auto"/>
        <w:rPr>
          <w:rFonts w:ascii="Times New Roman" w:eastAsia="Times New Roman" w:hAnsi="Times New Roman" w:cs="Times New Roman"/>
          <w:sz w:val="28"/>
          <w:szCs w:val="28"/>
          <w:lang w:eastAsia="ru-RU"/>
        </w:rPr>
      </w:pPr>
      <w:r w:rsidRPr="009853F1">
        <w:rPr>
          <w:rFonts w:ascii="Times New Roman" w:eastAsia="Times New Roman" w:hAnsi="Times New Roman" w:cs="Times New Roman"/>
          <w:sz w:val="28"/>
          <w:szCs w:val="28"/>
          <w:lang w:eastAsia="ru-RU"/>
        </w:rPr>
        <w:t>«О принятии проекта и назначении публичных слушаний по проекту</w:t>
      </w:r>
    </w:p>
    <w:p w:rsidR="009853F1" w:rsidRPr="009853F1" w:rsidRDefault="009853F1" w:rsidP="009853F1">
      <w:pPr>
        <w:tabs>
          <w:tab w:val="left" w:pos="2880"/>
        </w:tabs>
        <w:spacing w:after="0" w:line="240" w:lineRule="auto"/>
        <w:rPr>
          <w:rFonts w:ascii="Times New Roman" w:eastAsia="Times New Roman" w:hAnsi="Times New Roman" w:cs="Times New Roman"/>
          <w:sz w:val="28"/>
          <w:szCs w:val="28"/>
          <w:lang w:eastAsia="ru-RU"/>
        </w:rPr>
      </w:pPr>
      <w:r w:rsidRPr="009853F1">
        <w:rPr>
          <w:rFonts w:ascii="Times New Roman" w:eastAsia="Times New Roman" w:hAnsi="Times New Roman" w:cs="Times New Roman"/>
          <w:sz w:val="28"/>
          <w:szCs w:val="28"/>
          <w:lang w:eastAsia="ru-RU"/>
        </w:rPr>
        <w:t xml:space="preserve">«Об утверждении Правил благоустройства территории </w:t>
      </w:r>
      <w:proofErr w:type="spellStart"/>
      <w:r w:rsidRPr="009853F1">
        <w:rPr>
          <w:rFonts w:ascii="Times New Roman" w:eastAsia="Times New Roman" w:hAnsi="Times New Roman" w:cs="Times New Roman"/>
          <w:sz w:val="28"/>
          <w:szCs w:val="28"/>
          <w:lang w:eastAsia="ru-RU"/>
        </w:rPr>
        <w:t>Недвиговского</w:t>
      </w:r>
      <w:proofErr w:type="spellEnd"/>
      <w:r w:rsidRPr="009853F1">
        <w:rPr>
          <w:rFonts w:ascii="Times New Roman" w:eastAsia="Times New Roman" w:hAnsi="Times New Roman" w:cs="Times New Roman"/>
          <w:sz w:val="28"/>
          <w:szCs w:val="28"/>
          <w:lang w:eastAsia="ru-RU"/>
        </w:rPr>
        <w:t xml:space="preserve"> сельского поселения Мясниковского района»</w:t>
      </w:r>
    </w:p>
    <w:p w:rsidR="009853F1" w:rsidRPr="009853F1" w:rsidRDefault="009853F1" w:rsidP="009853F1">
      <w:pPr>
        <w:tabs>
          <w:tab w:val="left" w:pos="2880"/>
        </w:tabs>
        <w:spacing w:after="0" w:line="240" w:lineRule="auto"/>
        <w:ind w:firstLine="567"/>
        <w:rPr>
          <w:rFonts w:ascii="Times New Roman" w:eastAsia="Times New Roman" w:hAnsi="Times New Roman" w:cs="Times New Roman"/>
          <w:sz w:val="28"/>
          <w:szCs w:val="28"/>
          <w:lang w:eastAsia="ru-RU"/>
        </w:rPr>
      </w:pPr>
    </w:p>
    <w:p w:rsidR="009853F1" w:rsidRPr="009853F1" w:rsidRDefault="009853F1" w:rsidP="009853F1">
      <w:pPr>
        <w:tabs>
          <w:tab w:val="left" w:pos="2760"/>
        </w:tabs>
        <w:spacing w:after="0" w:line="240" w:lineRule="auto"/>
        <w:ind w:firstLine="709"/>
        <w:rPr>
          <w:rFonts w:ascii="Times New Roman" w:eastAsia="Times New Roman" w:hAnsi="Times New Roman" w:cs="Times New Roman"/>
          <w:sz w:val="28"/>
          <w:szCs w:val="28"/>
          <w:lang w:eastAsia="ru-RU"/>
        </w:rPr>
      </w:pPr>
      <w:r w:rsidRPr="009853F1">
        <w:rPr>
          <w:rFonts w:ascii="Times New Roman" w:eastAsia="Times New Roman" w:hAnsi="Times New Roman" w:cs="Times New Roman"/>
          <w:sz w:val="28"/>
          <w:szCs w:val="28"/>
          <w:lang w:eastAsia="ru-RU"/>
        </w:rPr>
        <w:t xml:space="preserve">В целях приведения Правил благоустройства территории </w:t>
      </w:r>
      <w:proofErr w:type="spellStart"/>
      <w:r w:rsidRPr="009853F1">
        <w:rPr>
          <w:rFonts w:ascii="Times New Roman" w:eastAsia="Times New Roman" w:hAnsi="Times New Roman" w:cs="Times New Roman"/>
          <w:sz w:val="28"/>
          <w:szCs w:val="28"/>
          <w:lang w:eastAsia="ru-RU"/>
        </w:rPr>
        <w:t>Недвиговского</w:t>
      </w:r>
      <w:proofErr w:type="spellEnd"/>
      <w:r w:rsidRPr="009853F1">
        <w:rPr>
          <w:rFonts w:ascii="Times New Roman" w:eastAsia="Times New Roman" w:hAnsi="Times New Roman" w:cs="Times New Roman"/>
          <w:sz w:val="28"/>
          <w:szCs w:val="28"/>
          <w:lang w:eastAsia="ru-RU"/>
        </w:rPr>
        <w:t xml:space="preserve"> сельского   поселения в соответствие с федеральным и областным законодательством, в соответствии с     Федеральным законом от 06.10.2003 №131- ФЗ «Об общих принципах организации местного    самоуправления в Российской Федерации», Уставом муниципального образования   «</w:t>
      </w:r>
      <w:proofErr w:type="spellStart"/>
      <w:r w:rsidRPr="009853F1">
        <w:rPr>
          <w:rFonts w:ascii="Times New Roman" w:eastAsia="Times New Roman" w:hAnsi="Times New Roman" w:cs="Times New Roman"/>
          <w:sz w:val="28"/>
          <w:szCs w:val="28"/>
          <w:lang w:eastAsia="ru-RU"/>
        </w:rPr>
        <w:t>Недвиговское</w:t>
      </w:r>
      <w:proofErr w:type="spellEnd"/>
      <w:r w:rsidRPr="009853F1">
        <w:rPr>
          <w:rFonts w:ascii="Times New Roman" w:eastAsia="Times New Roman" w:hAnsi="Times New Roman" w:cs="Times New Roman"/>
          <w:sz w:val="28"/>
          <w:szCs w:val="28"/>
          <w:lang w:eastAsia="ru-RU"/>
        </w:rPr>
        <w:t xml:space="preserve"> сельское поселение», приказом Министерства строительства и жилищно-коммунального хозяйства Российской Федерации от 29 декабря 2021 года № 1042/</w:t>
      </w:r>
      <w:proofErr w:type="spellStart"/>
      <w:r w:rsidRPr="009853F1">
        <w:rPr>
          <w:rFonts w:ascii="Times New Roman" w:eastAsia="Times New Roman" w:hAnsi="Times New Roman" w:cs="Times New Roman"/>
          <w:sz w:val="28"/>
          <w:szCs w:val="28"/>
          <w:lang w:eastAsia="ru-RU"/>
        </w:rPr>
        <w:t>пр</w:t>
      </w:r>
      <w:proofErr w:type="spellEnd"/>
      <w:r w:rsidRPr="009853F1">
        <w:rPr>
          <w:rFonts w:ascii="Times New Roman" w:eastAsia="Times New Roman" w:hAnsi="Times New Roman" w:cs="Times New Roman"/>
          <w:sz w:val="28"/>
          <w:szCs w:val="28"/>
          <w:lang w:eastAsia="ru-RU"/>
        </w:rPr>
        <w:t xml:space="preserve">  «Об утверждении методических рекомендаций по разработке норм и правил благоустройства территорий муниципальных образований, Собрание депутатов </w:t>
      </w:r>
      <w:proofErr w:type="spellStart"/>
      <w:r w:rsidRPr="009853F1">
        <w:rPr>
          <w:rFonts w:ascii="Times New Roman" w:eastAsia="Times New Roman" w:hAnsi="Times New Roman" w:cs="Times New Roman"/>
          <w:sz w:val="28"/>
          <w:szCs w:val="28"/>
          <w:lang w:eastAsia="ru-RU"/>
        </w:rPr>
        <w:t>Недвиговского</w:t>
      </w:r>
      <w:proofErr w:type="spellEnd"/>
      <w:r w:rsidRPr="009853F1">
        <w:rPr>
          <w:rFonts w:ascii="Times New Roman" w:eastAsia="Times New Roman" w:hAnsi="Times New Roman" w:cs="Times New Roman"/>
          <w:sz w:val="28"/>
          <w:szCs w:val="28"/>
          <w:lang w:eastAsia="ru-RU"/>
        </w:rPr>
        <w:t xml:space="preserve"> сельского поселения</w:t>
      </w:r>
    </w:p>
    <w:p w:rsidR="009853F1" w:rsidRPr="009853F1" w:rsidRDefault="009853F1" w:rsidP="009853F1">
      <w:pPr>
        <w:spacing w:after="0" w:line="240" w:lineRule="auto"/>
        <w:ind w:firstLine="709"/>
        <w:rPr>
          <w:rFonts w:ascii="Times New Roman" w:eastAsia="Times New Roman" w:hAnsi="Times New Roman" w:cs="Times New Roman"/>
          <w:sz w:val="28"/>
          <w:szCs w:val="28"/>
          <w:lang w:eastAsia="ru-RU"/>
        </w:rPr>
      </w:pPr>
      <w:r w:rsidRPr="009853F1">
        <w:rPr>
          <w:rFonts w:ascii="Times New Roman" w:eastAsia="Times New Roman" w:hAnsi="Times New Roman" w:cs="Times New Roman"/>
          <w:sz w:val="28"/>
          <w:szCs w:val="28"/>
          <w:lang w:eastAsia="ru-RU"/>
        </w:rPr>
        <w:t xml:space="preserve">                                               РЕШИЛО:</w:t>
      </w:r>
    </w:p>
    <w:p w:rsidR="009853F1" w:rsidRPr="009853F1" w:rsidRDefault="009853F1" w:rsidP="009853F1">
      <w:pPr>
        <w:spacing w:after="0" w:line="240" w:lineRule="auto"/>
        <w:ind w:firstLine="709"/>
        <w:rPr>
          <w:rFonts w:ascii="Times New Roman" w:eastAsia="Times New Roman" w:hAnsi="Times New Roman" w:cs="Times New Roman"/>
          <w:sz w:val="28"/>
          <w:szCs w:val="28"/>
          <w:lang w:eastAsia="ru-RU"/>
        </w:rPr>
      </w:pPr>
    </w:p>
    <w:p w:rsidR="009853F1" w:rsidRPr="009853F1" w:rsidRDefault="009853F1" w:rsidP="009853F1">
      <w:pPr>
        <w:tabs>
          <w:tab w:val="left" w:pos="2880"/>
        </w:tabs>
        <w:spacing w:after="0" w:line="240" w:lineRule="auto"/>
        <w:ind w:firstLine="709"/>
        <w:rPr>
          <w:rFonts w:ascii="Times New Roman" w:eastAsia="Times New Roman" w:hAnsi="Times New Roman" w:cs="Times New Roman"/>
          <w:sz w:val="28"/>
          <w:szCs w:val="28"/>
          <w:lang w:eastAsia="ru-RU"/>
        </w:rPr>
      </w:pPr>
      <w:r w:rsidRPr="009853F1">
        <w:rPr>
          <w:rFonts w:ascii="Times New Roman" w:eastAsia="Times New Roman" w:hAnsi="Times New Roman" w:cs="Times New Roman"/>
          <w:sz w:val="28"/>
          <w:szCs w:val="28"/>
          <w:lang w:eastAsia="ru-RU"/>
        </w:rPr>
        <w:t xml:space="preserve">1.Принять проект «Об утверждении Правил благоустройства территории </w:t>
      </w:r>
      <w:proofErr w:type="spellStart"/>
      <w:r w:rsidRPr="009853F1">
        <w:rPr>
          <w:rFonts w:ascii="Times New Roman" w:eastAsia="Times New Roman" w:hAnsi="Times New Roman" w:cs="Times New Roman"/>
          <w:sz w:val="28"/>
          <w:szCs w:val="28"/>
          <w:lang w:eastAsia="ru-RU"/>
        </w:rPr>
        <w:t>Недвиговского</w:t>
      </w:r>
      <w:proofErr w:type="spellEnd"/>
      <w:r w:rsidRPr="009853F1">
        <w:rPr>
          <w:rFonts w:ascii="Times New Roman" w:eastAsia="Times New Roman" w:hAnsi="Times New Roman" w:cs="Times New Roman"/>
          <w:sz w:val="28"/>
          <w:szCs w:val="28"/>
          <w:lang w:eastAsia="ru-RU"/>
        </w:rPr>
        <w:t xml:space="preserve"> сельского поселения Мясниковского района» (приложение 2).</w:t>
      </w:r>
    </w:p>
    <w:p w:rsidR="009853F1" w:rsidRPr="009853F1" w:rsidRDefault="009853F1" w:rsidP="009853F1">
      <w:pPr>
        <w:tabs>
          <w:tab w:val="left" w:pos="2880"/>
        </w:tabs>
        <w:spacing w:after="0" w:line="240" w:lineRule="auto"/>
        <w:ind w:firstLine="709"/>
        <w:rPr>
          <w:rFonts w:ascii="Times New Roman" w:eastAsia="Times New Roman" w:hAnsi="Times New Roman" w:cs="Times New Roman"/>
          <w:sz w:val="28"/>
          <w:szCs w:val="28"/>
          <w:lang w:eastAsia="ru-RU"/>
        </w:rPr>
      </w:pPr>
      <w:r w:rsidRPr="009853F1">
        <w:rPr>
          <w:rFonts w:ascii="Times New Roman" w:eastAsia="Times New Roman" w:hAnsi="Times New Roman" w:cs="Times New Roman"/>
          <w:sz w:val="28"/>
          <w:szCs w:val="28"/>
          <w:lang w:eastAsia="ru-RU"/>
        </w:rPr>
        <w:t xml:space="preserve">2.Опубликовать проект «Об утверждении Правил благоустройства территории </w:t>
      </w:r>
      <w:proofErr w:type="spellStart"/>
      <w:r w:rsidRPr="009853F1">
        <w:rPr>
          <w:rFonts w:ascii="Times New Roman" w:eastAsia="Times New Roman" w:hAnsi="Times New Roman" w:cs="Times New Roman"/>
          <w:sz w:val="28"/>
          <w:szCs w:val="28"/>
          <w:lang w:eastAsia="ru-RU"/>
        </w:rPr>
        <w:t>Недвиговского</w:t>
      </w:r>
      <w:proofErr w:type="spellEnd"/>
      <w:r w:rsidRPr="009853F1">
        <w:rPr>
          <w:rFonts w:ascii="Times New Roman" w:eastAsia="Times New Roman" w:hAnsi="Times New Roman" w:cs="Times New Roman"/>
          <w:sz w:val="28"/>
          <w:szCs w:val="28"/>
          <w:lang w:eastAsia="ru-RU"/>
        </w:rPr>
        <w:t xml:space="preserve"> сельского поселения Мясниковского района» в Информационном вестнике   </w:t>
      </w:r>
      <w:proofErr w:type="spellStart"/>
      <w:r w:rsidRPr="009853F1">
        <w:rPr>
          <w:rFonts w:ascii="Times New Roman" w:eastAsia="Times New Roman" w:hAnsi="Times New Roman" w:cs="Times New Roman"/>
          <w:sz w:val="28"/>
          <w:szCs w:val="28"/>
          <w:lang w:eastAsia="ru-RU"/>
        </w:rPr>
        <w:t>Недвиговского</w:t>
      </w:r>
      <w:proofErr w:type="spellEnd"/>
      <w:r w:rsidRPr="009853F1">
        <w:rPr>
          <w:rFonts w:ascii="Times New Roman" w:eastAsia="Times New Roman" w:hAnsi="Times New Roman" w:cs="Times New Roman"/>
          <w:sz w:val="28"/>
          <w:szCs w:val="28"/>
          <w:lang w:eastAsia="ru-RU"/>
        </w:rPr>
        <w:t xml:space="preserve"> сельского поселения.</w:t>
      </w:r>
    </w:p>
    <w:p w:rsidR="009853F1" w:rsidRPr="009853F1" w:rsidRDefault="009853F1" w:rsidP="009853F1">
      <w:pPr>
        <w:tabs>
          <w:tab w:val="left" w:pos="2880"/>
        </w:tabs>
        <w:spacing w:after="0" w:line="240" w:lineRule="auto"/>
        <w:ind w:firstLine="709"/>
        <w:rPr>
          <w:rFonts w:ascii="Times New Roman" w:eastAsia="Times New Roman" w:hAnsi="Times New Roman" w:cs="Times New Roman"/>
          <w:sz w:val="28"/>
          <w:szCs w:val="28"/>
          <w:lang w:eastAsia="ru-RU"/>
        </w:rPr>
      </w:pPr>
      <w:r w:rsidRPr="009853F1">
        <w:rPr>
          <w:rFonts w:ascii="Times New Roman" w:eastAsia="Times New Roman" w:hAnsi="Times New Roman" w:cs="Times New Roman"/>
          <w:sz w:val="28"/>
          <w:szCs w:val="28"/>
          <w:lang w:eastAsia="ru-RU"/>
        </w:rPr>
        <w:t xml:space="preserve">3.Обнародовать проект «Об утверждении Правил благоустройства территории   </w:t>
      </w:r>
      <w:proofErr w:type="spellStart"/>
      <w:r w:rsidRPr="009853F1">
        <w:rPr>
          <w:rFonts w:ascii="Times New Roman" w:eastAsia="Times New Roman" w:hAnsi="Times New Roman" w:cs="Times New Roman"/>
          <w:sz w:val="28"/>
          <w:szCs w:val="28"/>
          <w:lang w:eastAsia="ru-RU"/>
        </w:rPr>
        <w:t>Недвиговского</w:t>
      </w:r>
      <w:proofErr w:type="spellEnd"/>
      <w:r w:rsidRPr="009853F1">
        <w:rPr>
          <w:rFonts w:ascii="Times New Roman" w:eastAsia="Times New Roman" w:hAnsi="Times New Roman" w:cs="Times New Roman"/>
          <w:sz w:val="28"/>
          <w:szCs w:val="28"/>
          <w:lang w:eastAsia="ru-RU"/>
        </w:rPr>
        <w:t xml:space="preserve"> сельского поселения Мясниковского района» путем вывешивания текста на   информационных стендах в здании Администрации </w:t>
      </w:r>
      <w:proofErr w:type="spellStart"/>
      <w:r w:rsidRPr="009853F1">
        <w:rPr>
          <w:rFonts w:ascii="Times New Roman" w:eastAsia="Times New Roman" w:hAnsi="Times New Roman" w:cs="Times New Roman"/>
          <w:sz w:val="28"/>
          <w:szCs w:val="28"/>
          <w:lang w:eastAsia="ru-RU"/>
        </w:rPr>
        <w:t>Недвиговского</w:t>
      </w:r>
      <w:proofErr w:type="spellEnd"/>
      <w:r w:rsidRPr="009853F1">
        <w:rPr>
          <w:rFonts w:ascii="Times New Roman" w:eastAsia="Times New Roman" w:hAnsi="Times New Roman" w:cs="Times New Roman"/>
          <w:sz w:val="28"/>
          <w:szCs w:val="28"/>
          <w:lang w:eastAsia="ru-RU"/>
        </w:rPr>
        <w:t xml:space="preserve"> сельского поселения.</w:t>
      </w:r>
    </w:p>
    <w:p w:rsidR="009853F1" w:rsidRPr="009853F1" w:rsidRDefault="009853F1" w:rsidP="009853F1">
      <w:pPr>
        <w:spacing w:after="0" w:line="240" w:lineRule="auto"/>
        <w:ind w:firstLine="709"/>
        <w:rPr>
          <w:rFonts w:ascii="Times New Roman" w:eastAsia="Times New Roman" w:hAnsi="Times New Roman" w:cs="Times New Roman"/>
          <w:sz w:val="28"/>
          <w:szCs w:val="28"/>
          <w:lang w:eastAsia="ru-RU"/>
        </w:rPr>
      </w:pPr>
      <w:r w:rsidRPr="009853F1">
        <w:rPr>
          <w:rFonts w:ascii="Times New Roman" w:eastAsia="Times New Roman" w:hAnsi="Times New Roman" w:cs="Times New Roman"/>
          <w:sz w:val="28"/>
          <w:szCs w:val="28"/>
          <w:lang w:eastAsia="ru-RU"/>
        </w:rPr>
        <w:t>4. Создать комиссию по проведению публичных слушаний в составе согласно    приложению 1.</w:t>
      </w:r>
    </w:p>
    <w:p w:rsidR="009853F1" w:rsidRPr="009853F1" w:rsidRDefault="009853F1" w:rsidP="009853F1">
      <w:pPr>
        <w:tabs>
          <w:tab w:val="left" w:pos="2880"/>
        </w:tabs>
        <w:spacing w:after="0" w:line="240" w:lineRule="auto"/>
        <w:ind w:firstLine="709"/>
        <w:rPr>
          <w:rFonts w:ascii="Times New Roman" w:eastAsia="Times New Roman" w:hAnsi="Times New Roman" w:cs="Times New Roman"/>
          <w:sz w:val="28"/>
          <w:szCs w:val="28"/>
          <w:lang w:eastAsia="ru-RU"/>
        </w:rPr>
      </w:pPr>
      <w:r w:rsidRPr="009853F1">
        <w:rPr>
          <w:rFonts w:ascii="Times New Roman" w:eastAsia="Times New Roman" w:hAnsi="Times New Roman" w:cs="Times New Roman"/>
          <w:sz w:val="28"/>
          <w:szCs w:val="28"/>
          <w:lang w:eastAsia="ru-RU"/>
        </w:rPr>
        <w:lastRenderedPageBreak/>
        <w:t xml:space="preserve">5.Установить, что предложения граждан по проекту «Об утверждении Правил    благоустройства территории </w:t>
      </w:r>
      <w:proofErr w:type="spellStart"/>
      <w:r w:rsidRPr="009853F1">
        <w:rPr>
          <w:rFonts w:ascii="Times New Roman" w:eastAsia="Times New Roman" w:hAnsi="Times New Roman" w:cs="Times New Roman"/>
          <w:sz w:val="28"/>
          <w:szCs w:val="28"/>
          <w:lang w:eastAsia="ru-RU"/>
        </w:rPr>
        <w:t>Недвиговского</w:t>
      </w:r>
      <w:proofErr w:type="spellEnd"/>
      <w:r w:rsidRPr="009853F1">
        <w:rPr>
          <w:rFonts w:ascii="Times New Roman" w:eastAsia="Times New Roman" w:hAnsi="Times New Roman" w:cs="Times New Roman"/>
          <w:sz w:val="28"/>
          <w:szCs w:val="28"/>
          <w:lang w:eastAsia="ru-RU"/>
        </w:rPr>
        <w:t xml:space="preserve"> сельского поселения Мясниковского </w:t>
      </w:r>
      <w:proofErr w:type="gramStart"/>
      <w:r w:rsidRPr="009853F1">
        <w:rPr>
          <w:rFonts w:ascii="Times New Roman" w:eastAsia="Times New Roman" w:hAnsi="Times New Roman" w:cs="Times New Roman"/>
          <w:sz w:val="28"/>
          <w:szCs w:val="28"/>
          <w:lang w:eastAsia="ru-RU"/>
        </w:rPr>
        <w:t>района»  принимаются</w:t>
      </w:r>
      <w:proofErr w:type="gramEnd"/>
      <w:r w:rsidRPr="009853F1">
        <w:rPr>
          <w:rFonts w:ascii="Times New Roman" w:eastAsia="Times New Roman" w:hAnsi="Times New Roman" w:cs="Times New Roman"/>
          <w:sz w:val="28"/>
          <w:szCs w:val="28"/>
          <w:lang w:eastAsia="ru-RU"/>
        </w:rPr>
        <w:t xml:space="preserve"> в письменном виде комиссией Собрания депутатов </w:t>
      </w:r>
      <w:proofErr w:type="spellStart"/>
      <w:r w:rsidRPr="009853F1">
        <w:rPr>
          <w:rFonts w:ascii="Times New Roman" w:eastAsia="Times New Roman" w:hAnsi="Times New Roman" w:cs="Times New Roman"/>
          <w:sz w:val="28"/>
          <w:szCs w:val="28"/>
          <w:lang w:eastAsia="ru-RU"/>
        </w:rPr>
        <w:t>Недвиговского</w:t>
      </w:r>
      <w:proofErr w:type="spellEnd"/>
      <w:r w:rsidRPr="009853F1">
        <w:rPr>
          <w:rFonts w:ascii="Times New Roman" w:eastAsia="Times New Roman" w:hAnsi="Times New Roman" w:cs="Times New Roman"/>
          <w:sz w:val="28"/>
          <w:szCs w:val="28"/>
          <w:lang w:eastAsia="ru-RU"/>
        </w:rPr>
        <w:t xml:space="preserve"> сельского    поселения с 29.12.2022 года по 18.01.2023 год. Предложения будут приниматься по </w:t>
      </w:r>
      <w:proofErr w:type="gramStart"/>
      <w:r w:rsidRPr="009853F1">
        <w:rPr>
          <w:rFonts w:ascii="Times New Roman" w:eastAsia="Times New Roman" w:hAnsi="Times New Roman" w:cs="Times New Roman"/>
          <w:sz w:val="28"/>
          <w:szCs w:val="28"/>
          <w:lang w:eastAsia="ru-RU"/>
        </w:rPr>
        <w:t xml:space="preserve">адресу:   </w:t>
      </w:r>
      <w:proofErr w:type="gramEnd"/>
      <w:r w:rsidRPr="009853F1">
        <w:rPr>
          <w:rFonts w:ascii="Times New Roman" w:eastAsia="Times New Roman" w:hAnsi="Times New Roman" w:cs="Times New Roman"/>
          <w:sz w:val="28"/>
          <w:szCs w:val="28"/>
          <w:lang w:eastAsia="ru-RU"/>
        </w:rPr>
        <w:t xml:space="preserve">       Ростовская область, </w:t>
      </w:r>
      <w:proofErr w:type="spellStart"/>
      <w:r w:rsidRPr="009853F1">
        <w:rPr>
          <w:rFonts w:ascii="Times New Roman" w:eastAsia="Times New Roman" w:hAnsi="Times New Roman" w:cs="Times New Roman"/>
          <w:sz w:val="28"/>
          <w:szCs w:val="28"/>
          <w:lang w:eastAsia="ru-RU"/>
        </w:rPr>
        <w:t>Мясниковский</w:t>
      </w:r>
      <w:proofErr w:type="spellEnd"/>
      <w:r w:rsidRPr="009853F1">
        <w:rPr>
          <w:rFonts w:ascii="Times New Roman" w:eastAsia="Times New Roman" w:hAnsi="Times New Roman" w:cs="Times New Roman"/>
          <w:sz w:val="28"/>
          <w:szCs w:val="28"/>
          <w:lang w:eastAsia="ru-RU"/>
        </w:rPr>
        <w:t xml:space="preserve"> район, хутор </w:t>
      </w:r>
      <w:proofErr w:type="spellStart"/>
      <w:r w:rsidRPr="009853F1">
        <w:rPr>
          <w:rFonts w:ascii="Times New Roman" w:eastAsia="Times New Roman" w:hAnsi="Times New Roman" w:cs="Times New Roman"/>
          <w:sz w:val="28"/>
          <w:szCs w:val="28"/>
          <w:lang w:eastAsia="ru-RU"/>
        </w:rPr>
        <w:t>Недвиговка</w:t>
      </w:r>
      <w:proofErr w:type="spellEnd"/>
      <w:r w:rsidRPr="009853F1">
        <w:rPr>
          <w:rFonts w:ascii="Times New Roman" w:eastAsia="Times New Roman" w:hAnsi="Times New Roman" w:cs="Times New Roman"/>
          <w:sz w:val="28"/>
          <w:szCs w:val="28"/>
          <w:lang w:eastAsia="ru-RU"/>
        </w:rPr>
        <w:t xml:space="preserve">, </w:t>
      </w:r>
      <w:proofErr w:type="spellStart"/>
      <w:r w:rsidRPr="009853F1">
        <w:rPr>
          <w:rFonts w:ascii="Times New Roman" w:eastAsia="Times New Roman" w:hAnsi="Times New Roman" w:cs="Times New Roman"/>
          <w:sz w:val="28"/>
          <w:szCs w:val="28"/>
          <w:lang w:eastAsia="ru-RU"/>
        </w:rPr>
        <w:t>ул.Ченцова</w:t>
      </w:r>
      <w:proofErr w:type="spellEnd"/>
      <w:r w:rsidRPr="009853F1">
        <w:rPr>
          <w:rFonts w:ascii="Times New Roman" w:eastAsia="Times New Roman" w:hAnsi="Times New Roman" w:cs="Times New Roman"/>
          <w:sz w:val="28"/>
          <w:szCs w:val="28"/>
          <w:lang w:eastAsia="ru-RU"/>
        </w:rPr>
        <w:t>, 7, с 8.00 до 17.00    ежедневно, кроме выходных.</w:t>
      </w:r>
    </w:p>
    <w:p w:rsidR="009853F1" w:rsidRPr="009853F1" w:rsidRDefault="009853F1" w:rsidP="009853F1">
      <w:pPr>
        <w:tabs>
          <w:tab w:val="left" w:pos="2880"/>
        </w:tabs>
        <w:spacing w:after="0" w:line="240" w:lineRule="auto"/>
        <w:ind w:firstLine="709"/>
        <w:rPr>
          <w:rFonts w:ascii="Times New Roman" w:eastAsia="Times New Roman" w:hAnsi="Times New Roman" w:cs="Times New Roman"/>
          <w:sz w:val="28"/>
          <w:szCs w:val="28"/>
          <w:lang w:eastAsia="ru-RU"/>
        </w:rPr>
      </w:pPr>
      <w:r w:rsidRPr="009853F1">
        <w:rPr>
          <w:rFonts w:ascii="Times New Roman" w:eastAsia="Times New Roman" w:hAnsi="Times New Roman" w:cs="Times New Roman"/>
          <w:sz w:val="28"/>
          <w:szCs w:val="28"/>
          <w:lang w:eastAsia="ru-RU"/>
        </w:rPr>
        <w:t xml:space="preserve">6. Для обсуждения проекта «Об утверждении Правил благоустройства территории   </w:t>
      </w:r>
      <w:proofErr w:type="spellStart"/>
      <w:r w:rsidRPr="009853F1">
        <w:rPr>
          <w:rFonts w:ascii="Times New Roman" w:eastAsia="Times New Roman" w:hAnsi="Times New Roman" w:cs="Times New Roman"/>
          <w:sz w:val="28"/>
          <w:szCs w:val="28"/>
          <w:lang w:eastAsia="ru-RU"/>
        </w:rPr>
        <w:t>Недвиговского</w:t>
      </w:r>
      <w:proofErr w:type="spellEnd"/>
      <w:r w:rsidRPr="009853F1">
        <w:rPr>
          <w:rFonts w:ascii="Times New Roman" w:eastAsia="Times New Roman" w:hAnsi="Times New Roman" w:cs="Times New Roman"/>
          <w:sz w:val="28"/>
          <w:szCs w:val="28"/>
          <w:lang w:eastAsia="ru-RU"/>
        </w:rPr>
        <w:t xml:space="preserve"> сельского поселения Мясниковского района» с участием жителей </w:t>
      </w:r>
      <w:proofErr w:type="spellStart"/>
      <w:r w:rsidRPr="009853F1">
        <w:rPr>
          <w:rFonts w:ascii="Times New Roman" w:eastAsia="Times New Roman" w:hAnsi="Times New Roman" w:cs="Times New Roman"/>
          <w:sz w:val="28"/>
          <w:szCs w:val="28"/>
          <w:lang w:eastAsia="ru-RU"/>
        </w:rPr>
        <w:t>Недвиговского</w:t>
      </w:r>
      <w:proofErr w:type="spellEnd"/>
      <w:r w:rsidRPr="009853F1">
        <w:rPr>
          <w:rFonts w:ascii="Times New Roman" w:eastAsia="Times New Roman" w:hAnsi="Times New Roman" w:cs="Times New Roman"/>
          <w:sz w:val="28"/>
          <w:szCs w:val="28"/>
          <w:lang w:eastAsia="ru-RU"/>
        </w:rPr>
        <w:t xml:space="preserve"> сельского поселения провести публичные слушания 19.01.2023 года в 17.00 часов в ДК   </w:t>
      </w:r>
      <w:proofErr w:type="spellStart"/>
      <w:r w:rsidRPr="009853F1">
        <w:rPr>
          <w:rFonts w:ascii="Times New Roman" w:eastAsia="Times New Roman" w:hAnsi="Times New Roman" w:cs="Times New Roman"/>
          <w:sz w:val="28"/>
          <w:szCs w:val="28"/>
          <w:lang w:eastAsia="ru-RU"/>
        </w:rPr>
        <w:t>Недвиговского</w:t>
      </w:r>
      <w:proofErr w:type="spellEnd"/>
      <w:r w:rsidRPr="009853F1">
        <w:rPr>
          <w:rFonts w:ascii="Times New Roman" w:eastAsia="Times New Roman" w:hAnsi="Times New Roman" w:cs="Times New Roman"/>
          <w:sz w:val="28"/>
          <w:szCs w:val="28"/>
          <w:lang w:eastAsia="ru-RU"/>
        </w:rPr>
        <w:t xml:space="preserve"> сельского поселения, согласно порядку (приложение 2).</w:t>
      </w:r>
    </w:p>
    <w:p w:rsidR="009853F1" w:rsidRPr="009853F1" w:rsidRDefault="009853F1" w:rsidP="009853F1">
      <w:pPr>
        <w:tabs>
          <w:tab w:val="left" w:pos="2880"/>
        </w:tabs>
        <w:spacing w:after="0" w:line="240" w:lineRule="auto"/>
        <w:ind w:firstLine="567"/>
        <w:rPr>
          <w:rFonts w:ascii="Times New Roman" w:eastAsia="Times New Roman" w:hAnsi="Times New Roman" w:cs="Times New Roman"/>
          <w:sz w:val="28"/>
          <w:szCs w:val="28"/>
          <w:lang w:eastAsia="ru-RU"/>
        </w:rPr>
      </w:pPr>
      <w:r w:rsidRPr="009853F1">
        <w:rPr>
          <w:rFonts w:ascii="Times New Roman" w:eastAsia="Times New Roman" w:hAnsi="Times New Roman" w:cs="Times New Roman"/>
          <w:sz w:val="28"/>
          <w:szCs w:val="28"/>
          <w:lang w:eastAsia="ru-RU"/>
        </w:rPr>
        <w:t xml:space="preserve">7. Протокол и результаты публичных слушаний, а также сообщение о том, что    состоялось обсуждение проекта «Об утверждении Правил благоустройства территории    </w:t>
      </w:r>
      <w:proofErr w:type="spellStart"/>
      <w:r w:rsidRPr="009853F1">
        <w:rPr>
          <w:rFonts w:ascii="Times New Roman" w:eastAsia="Times New Roman" w:hAnsi="Times New Roman" w:cs="Times New Roman"/>
          <w:sz w:val="28"/>
          <w:szCs w:val="28"/>
          <w:lang w:eastAsia="ru-RU"/>
        </w:rPr>
        <w:t>Недвиговского</w:t>
      </w:r>
      <w:proofErr w:type="spellEnd"/>
      <w:r w:rsidRPr="009853F1">
        <w:rPr>
          <w:rFonts w:ascii="Times New Roman" w:eastAsia="Times New Roman" w:hAnsi="Times New Roman" w:cs="Times New Roman"/>
          <w:sz w:val="28"/>
          <w:szCs w:val="28"/>
          <w:lang w:eastAsia="ru-RU"/>
        </w:rPr>
        <w:t xml:space="preserve"> сельского поселения Мясниковского района», об отсутствии или наличии    предложений граждан опубликовать не позднее 30 календарных дней со дня окончания           публичных слушаний.</w:t>
      </w:r>
    </w:p>
    <w:p w:rsidR="009853F1" w:rsidRPr="009853F1" w:rsidRDefault="009853F1" w:rsidP="009853F1">
      <w:pPr>
        <w:tabs>
          <w:tab w:val="left" w:pos="2880"/>
        </w:tabs>
        <w:spacing w:after="0" w:line="240" w:lineRule="auto"/>
        <w:ind w:firstLine="567"/>
        <w:rPr>
          <w:rFonts w:ascii="Times New Roman" w:eastAsia="Times New Roman" w:hAnsi="Times New Roman" w:cs="Times New Roman"/>
          <w:sz w:val="28"/>
          <w:szCs w:val="28"/>
          <w:lang w:eastAsia="ru-RU"/>
        </w:rPr>
      </w:pPr>
      <w:r w:rsidRPr="009853F1">
        <w:rPr>
          <w:rFonts w:ascii="Times New Roman" w:eastAsia="Times New Roman" w:hAnsi="Times New Roman" w:cs="Times New Roman"/>
          <w:sz w:val="28"/>
          <w:szCs w:val="28"/>
          <w:lang w:eastAsia="ru-RU"/>
        </w:rPr>
        <w:t xml:space="preserve">8. Провести заседание Собрания депутатов </w:t>
      </w:r>
      <w:proofErr w:type="spellStart"/>
      <w:r w:rsidRPr="009853F1">
        <w:rPr>
          <w:rFonts w:ascii="Times New Roman" w:eastAsia="Times New Roman" w:hAnsi="Times New Roman" w:cs="Times New Roman"/>
          <w:sz w:val="28"/>
          <w:szCs w:val="28"/>
          <w:lang w:eastAsia="ru-RU"/>
        </w:rPr>
        <w:t>Недвиговского</w:t>
      </w:r>
      <w:proofErr w:type="spellEnd"/>
      <w:r w:rsidRPr="009853F1">
        <w:rPr>
          <w:rFonts w:ascii="Times New Roman" w:eastAsia="Times New Roman" w:hAnsi="Times New Roman" w:cs="Times New Roman"/>
          <w:sz w:val="28"/>
          <w:szCs w:val="28"/>
          <w:lang w:eastAsia="ru-RU"/>
        </w:rPr>
        <w:t xml:space="preserve"> сельского поселения 30.01.2023 года по вопросам:</w:t>
      </w:r>
    </w:p>
    <w:p w:rsidR="009853F1" w:rsidRPr="009853F1" w:rsidRDefault="009853F1" w:rsidP="009853F1">
      <w:pPr>
        <w:tabs>
          <w:tab w:val="left" w:pos="2880"/>
        </w:tabs>
        <w:spacing w:after="0" w:line="240" w:lineRule="auto"/>
        <w:ind w:firstLine="567"/>
        <w:rPr>
          <w:rFonts w:ascii="Times New Roman" w:eastAsia="Times New Roman" w:hAnsi="Times New Roman" w:cs="Times New Roman"/>
          <w:sz w:val="28"/>
          <w:szCs w:val="28"/>
          <w:lang w:eastAsia="ru-RU"/>
        </w:rPr>
      </w:pPr>
      <w:r w:rsidRPr="009853F1">
        <w:rPr>
          <w:rFonts w:ascii="Times New Roman" w:eastAsia="Times New Roman" w:hAnsi="Times New Roman" w:cs="Times New Roman"/>
          <w:sz w:val="28"/>
          <w:szCs w:val="28"/>
          <w:lang w:eastAsia="ru-RU"/>
        </w:rPr>
        <w:t xml:space="preserve">1) Учета предложений граждан в проект «Об утверждении Правил благоустройства    территории </w:t>
      </w:r>
      <w:proofErr w:type="spellStart"/>
      <w:r w:rsidRPr="009853F1">
        <w:rPr>
          <w:rFonts w:ascii="Times New Roman" w:eastAsia="Times New Roman" w:hAnsi="Times New Roman" w:cs="Times New Roman"/>
          <w:sz w:val="28"/>
          <w:szCs w:val="28"/>
          <w:lang w:eastAsia="ru-RU"/>
        </w:rPr>
        <w:t>Недвиговского</w:t>
      </w:r>
      <w:proofErr w:type="spellEnd"/>
      <w:r w:rsidRPr="009853F1">
        <w:rPr>
          <w:rFonts w:ascii="Times New Roman" w:eastAsia="Times New Roman" w:hAnsi="Times New Roman" w:cs="Times New Roman"/>
          <w:sz w:val="28"/>
          <w:szCs w:val="28"/>
          <w:lang w:eastAsia="ru-RU"/>
        </w:rPr>
        <w:t xml:space="preserve"> сельского поселения Мясниковского района», обсуждения   результатов проведения публичных слушаний по проекту.</w:t>
      </w:r>
    </w:p>
    <w:p w:rsidR="009853F1" w:rsidRPr="009853F1" w:rsidRDefault="009853F1" w:rsidP="009853F1">
      <w:pPr>
        <w:tabs>
          <w:tab w:val="left" w:pos="2880"/>
        </w:tabs>
        <w:spacing w:after="0" w:line="240" w:lineRule="auto"/>
        <w:ind w:firstLine="567"/>
        <w:rPr>
          <w:rFonts w:ascii="Times New Roman" w:eastAsia="Times New Roman" w:hAnsi="Times New Roman" w:cs="Times New Roman"/>
          <w:sz w:val="28"/>
          <w:szCs w:val="28"/>
          <w:lang w:eastAsia="ru-RU"/>
        </w:rPr>
      </w:pPr>
      <w:r w:rsidRPr="009853F1">
        <w:rPr>
          <w:rFonts w:ascii="Times New Roman" w:eastAsia="Times New Roman" w:hAnsi="Times New Roman" w:cs="Times New Roman"/>
          <w:sz w:val="28"/>
          <w:szCs w:val="28"/>
          <w:lang w:eastAsia="ru-RU"/>
        </w:rPr>
        <w:t xml:space="preserve">2) Утверждения Правил благоустройства территории </w:t>
      </w:r>
      <w:proofErr w:type="spellStart"/>
      <w:r w:rsidRPr="009853F1">
        <w:rPr>
          <w:rFonts w:ascii="Times New Roman" w:eastAsia="Times New Roman" w:hAnsi="Times New Roman" w:cs="Times New Roman"/>
          <w:sz w:val="28"/>
          <w:szCs w:val="28"/>
          <w:lang w:eastAsia="ru-RU"/>
        </w:rPr>
        <w:t>Недвиговского</w:t>
      </w:r>
      <w:proofErr w:type="spellEnd"/>
      <w:r w:rsidRPr="009853F1">
        <w:rPr>
          <w:rFonts w:ascii="Times New Roman" w:eastAsia="Times New Roman" w:hAnsi="Times New Roman" w:cs="Times New Roman"/>
          <w:sz w:val="28"/>
          <w:szCs w:val="28"/>
          <w:lang w:eastAsia="ru-RU"/>
        </w:rPr>
        <w:t xml:space="preserve"> сельского поселения Мясниковского района с учетом предложений граждан.</w:t>
      </w:r>
    </w:p>
    <w:p w:rsidR="009853F1" w:rsidRPr="009853F1" w:rsidRDefault="009853F1" w:rsidP="009853F1">
      <w:pPr>
        <w:tabs>
          <w:tab w:val="left" w:pos="2880"/>
        </w:tabs>
        <w:spacing w:after="0" w:line="240" w:lineRule="auto"/>
        <w:ind w:firstLine="567"/>
        <w:rPr>
          <w:rFonts w:ascii="Times New Roman" w:eastAsia="Times New Roman" w:hAnsi="Times New Roman" w:cs="Times New Roman"/>
          <w:sz w:val="28"/>
          <w:szCs w:val="28"/>
          <w:lang w:eastAsia="ru-RU"/>
        </w:rPr>
      </w:pPr>
      <w:r w:rsidRPr="009853F1">
        <w:rPr>
          <w:rFonts w:ascii="Times New Roman" w:eastAsia="Times New Roman" w:hAnsi="Times New Roman" w:cs="Times New Roman"/>
          <w:sz w:val="28"/>
          <w:szCs w:val="28"/>
          <w:lang w:eastAsia="ru-RU"/>
        </w:rPr>
        <w:t xml:space="preserve">9. Настоящее решение подлежит опубликованию в Информационном вестнике   </w:t>
      </w:r>
      <w:proofErr w:type="spellStart"/>
      <w:r w:rsidRPr="009853F1">
        <w:rPr>
          <w:rFonts w:ascii="Times New Roman" w:eastAsia="Times New Roman" w:hAnsi="Times New Roman" w:cs="Times New Roman"/>
          <w:sz w:val="28"/>
          <w:szCs w:val="28"/>
          <w:lang w:eastAsia="ru-RU"/>
        </w:rPr>
        <w:t>Недвиговского</w:t>
      </w:r>
      <w:proofErr w:type="spellEnd"/>
      <w:r w:rsidRPr="009853F1">
        <w:rPr>
          <w:rFonts w:ascii="Times New Roman" w:eastAsia="Times New Roman" w:hAnsi="Times New Roman" w:cs="Times New Roman"/>
          <w:sz w:val="28"/>
          <w:szCs w:val="28"/>
          <w:lang w:eastAsia="ru-RU"/>
        </w:rPr>
        <w:t xml:space="preserve"> сельского поселения газеты.</w:t>
      </w:r>
    </w:p>
    <w:p w:rsidR="009853F1" w:rsidRPr="009853F1" w:rsidRDefault="009853F1" w:rsidP="009853F1">
      <w:pPr>
        <w:tabs>
          <w:tab w:val="left" w:pos="2880"/>
        </w:tabs>
        <w:spacing w:after="0" w:line="240" w:lineRule="auto"/>
        <w:ind w:firstLine="567"/>
        <w:rPr>
          <w:rFonts w:ascii="Times New Roman" w:eastAsia="Times New Roman" w:hAnsi="Times New Roman" w:cs="Times New Roman"/>
          <w:sz w:val="28"/>
          <w:szCs w:val="28"/>
          <w:lang w:eastAsia="ru-RU"/>
        </w:rPr>
      </w:pPr>
      <w:r w:rsidRPr="009853F1">
        <w:rPr>
          <w:rFonts w:ascii="Times New Roman" w:eastAsia="Times New Roman" w:hAnsi="Times New Roman" w:cs="Times New Roman"/>
          <w:sz w:val="28"/>
          <w:szCs w:val="28"/>
          <w:lang w:eastAsia="ru-RU"/>
        </w:rPr>
        <w:t>10. Настоящее решение вступает в силу со дня его официального опубликования.</w:t>
      </w:r>
    </w:p>
    <w:p w:rsidR="009853F1" w:rsidRPr="009853F1" w:rsidRDefault="009853F1" w:rsidP="009853F1">
      <w:pPr>
        <w:spacing w:after="0" w:line="240" w:lineRule="auto"/>
        <w:ind w:firstLine="567"/>
        <w:rPr>
          <w:rFonts w:ascii="Times New Roman" w:eastAsia="Times New Roman" w:hAnsi="Times New Roman" w:cs="Times New Roman"/>
          <w:sz w:val="28"/>
          <w:szCs w:val="28"/>
          <w:lang w:eastAsia="ru-RU"/>
        </w:rPr>
      </w:pPr>
    </w:p>
    <w:p w:rsidR="009853F1" w:rsidRPr="009853F1" w:rsidRDefault="009853F1" w:rsidP="009853F1">
      <w:pPr>
        <w:spacing w:after="0" w:line="240" w:lineRule="auto"/>
        <w:ind w:firstLine="567"/>
        <w:rPr>
          <w:rFonts w:ascii="Times New Roman" w:eastAsia="Times New Roman" w:hAnsi="Times New Roman" w:cs="Times New Roman"/>
          <w:sz w:val="28"/>
          <w:szCs w:val="28"/>
          <w:lang w:eastAsia="ru-RU"/>
        </w:rPr>
      </w:pPr>
    </w:p>
    <w:p w:rsidR="009853F1" w:rsidRPr="009853F1" w:rsidRDefault="009853F1" w:rsidP="009853F1">
      <w:pPr>
        <w:spacing w:after="0" w:line="240" w:lineRule="auto"/>
        <w:ind w:firstLine="567"/>
        <w:rPr>
          <w:rFonts w:ascii="Times New Roman" w:eastAsia="Times New Roman" w:hAnsi="Times New Roman" w:cs="Times New Roman"/>
          <w:sz w:val="28"/>
          <w:szCs w:val="28"/>
          <w:lang w:eastAsia="ru-RU"/>
        </w:rPr>
      </w:pPr>
    </w:p>
    <w:p w:rsidR="009853F1" w:rsidRPr="009853F1" w:rsidRDefault="009853F1" w:rsidP="009853F1">
      <w:pPr>
        <w:spacing w:after="0" w:line="240" w:lineRule="auto"/>
        <w:ind w:firstLine="567"/>
        <w:rPr>
          <w:rFonts w:ascii="Times New Roman" w:eastAsia="Times New Roman" w:hAnsi="Times New Roman" w:cs="Times New Roman"/>
          <w:sz w:val="28"/>
          <w:szCs w:val="28"/>
          <w:lang w:eastAsia="ru-RU"/>
        </w:rPr>
      </w:pPr>
    </w:p>
    <w:p w:rsidR="009853F1" w:rsidRPr="009853F1" w:rsidRDefault="009853F1" w:rsidP="009853F1">
      <w:pPr>
        <w:spacing w:after="0" w:line="240" w:lineRule="auto"/>
        <w:rPr>
          <w:rFonts w:ascii="Times New Roman" w:eastAsia="Times New Roman" w:hAnsi="Times New Roman" w:cs="Times New Roman"/>
          <w:sz w:val="28"/>
          <w:szCs w:val="28"/>
          <w:lang w:eastAsia="ru-RU"/>
        </w:rPr>
      </w:pPr>
      <w:r w:rsidRPr="009853F1">
        <w:rPr>
          <w:rFonts w:ascii="Times New Roman" w:eastAsia="Times New Roman" w:hAnsi="Times New Roman" w:cs="Times New Roman"/>
          <w:sz w:val="28"/>
          <w:szCs w:val="28"/>
          <w:lang w:eastAsia="ru-RU"/>
        </w:rPr>
        <w:t xml:space="preserve">Председатель Собрания депутатов Глава </w:t>
      </w:r>
    </w:p>
    <w:p w:rsidR="009853F1" w:rsidRPr="009853F1" w:rsidRDefault="009853F1" w:rsidP="009853F1">
      <w:pPr>
        <w:spacing w:after="0" w:line="240" w:lineRule="auto"/>
        <w:rPr>
          <w:rFonts w:ascii="Times New Roman" w:eastAsia="Times New Roman" w:hAnsi="Times New Roman" w:cs="Times New Roman"/>
          <w:sz w:val="28"/>
          <w:szCs w:val="28"/>
          <w:lang w:eastAsia="ru-RU"/>
        </w:rPr>
      </w:pPr>
      <w:proofErr w:type="spellStart"/>
      <w:r w:rsidRPr="009853F1">
        <w:rPr>
          <w:rFonts w:ascii="Times New Roman" w:eastAsia="Times New Roman" w:hAnsi="Times New Roman" w:cs="Times New Roman"/>
          <w:sz w:val="28"/>
          <w:szCs w:val="28"/>
          <w:lang w:eastAsia="ru-RU"/>
        </w:rPr>
        <w:t>Недвиговского</w:t>
      </w:r>
      <w:proofErr w:type="spellEnd"/>
      <w:r w:rsidRPr="009853F1">
        <w:rPr>
          <w:rFonts w:ascii="Times New Roman" w:eastAsia="Times New Roman" w:hAnsi="Times New Roman" w:cs="Times New Roman"/>
          <w:sz w:val="28"/>
          <w:szCs w:val="28"/>
          <w:lang w:eastAsia="ru-RU"/>
        </w:rPr>
        <w:t xml:space="preserve"> сельского поселения                                 </w:t>
      </w:r>
      <w:proofErr w:type="spellStart"/>
      <w:r w:rsidRPr="009853F1">
        <w:rPr>
          <w:rFonts w:ascii="Times New Roman" w:eastAsia="Times New Roman" w:hAnsi="Times New Roman" w:cs="Times New Roman"/>
          <w:sz w:val="28"/>
          <w:szCs w:val="28"/>
          <w:lang w:eastAsia="ru-RU"/>
        </w:rPr>
        <w:t>О.И.Локтионова</w:t>
      </w:r>
      <w:proofErr w:type="spellEnd"/>
    </w:p>
    <w:p w:rsidR="009853F1" w:rsidRPr="009853F1" w:rsidRDefault="009853F1" w:rsidP="009853F1">
      <w:pPr>
        <w:spacing w:after="0" w:line="240" w:lineRule="auto"/>
        <w:rPr>
          <w:rFonts w:ascii="Times New Roman" w:eastAsia="Times New Roman" w:hAnsi="Times New Roman" w:cs="Times New Roman"/>
          <w:sz w:val="28"/>
          <w:szCs w:val="28"/>
          <w:lang w:eastAsia="ru-RU"/>
        </w:rPr>
      </w:pPr>
    </w:p>
    <w:p w:rsidR="001648F1" w:rsidRDefault="001648F1" w:rsidP="0074303A">
      <w:pPr>
        <w:widowControl w:val="0"/>
        <w:spacing w:after="0" w:line="240" w:lineRule="auto"/>
        <w:jc w:val="both"/>
        <w:rPr>
          <w:rFonts w:ascii="Times New Roman" w:eastAsia="Times New Roman" w:hAnsi="Times New Roman" w:cs="Times New Roman"/>
          <w:sz w:val="24"/>
          <w:szCs w:val="24"/>
          <w:lang w:eastAsia="ru-RU"/>
        </w:rPr>
      </w:pPr>
    </w:p>
    <w:p w:rsidR="001648F1" w:rsidRDefault="001648F1" w:rsidP="0074303A">
      <w:pPr>
        <w:widowControl w:val="0"/>
        <w:spacing w:after="0" w:line="240" w:lineRule="auto"/>
        <w:jc w:val="both"/>
        <w:rPr>
          <w:rFonts w:ascii="Times New Roman" w:eastAsia="Times New Roman" w:hAnsi="Times New Roman" w:cs="Times New Roman"/>
          <w:sz w:val="24"/>
          <w:szCs w:val="24"/>
          <w:lang w:eastAsia="ru-RU"/>
        </w:rPr>
      </w:pPr>
    </w:p>
    <w:p w:rsidR="001648F1" w:rsidRDefault="001648F1" w:rsidP="0074303A">
      <w:pPr>
        <w:widowControl w:val="0"/>
        <w:spacing w:after="0" w:line="240" w:lineRule="auto"/>
        <w:jc w:val="both"/>
        <w:rPr>
          <w:rFonts w:ascii="Times New Roman" w:eastAsia="Times New Roman" w:hAnsi="Times New Roman" w:cs="Times New Roman"/>
          <w:sz w:val="24"/>
          <w:szCs w:val="24"/>
          <w:lang w:eastAsia="ru-RU"/>
        </w:rPr>
      </w:pPr>
    </w:p>
    <w:p w:rsidR="001648F1" w:rsidRDefault="001648F1" w:rsidP="0074303A">
      <w:pPr>
        <w:widowControl w:val="0"/>
        <w:spacing w:after="0" w:line="240" w:lineRule="auto"/>
        <w:jc w:val="both"/>
        <w:rPr>
          <w:rFonts w:ascii="Times New Roman" w:eastAsia="Times New Roman" w:hAnsi="Times New Roman" w:cs="Times New Roman"/>
          <w:sz w:val="24"/>
          <w:szCs w:val="24"/>
          <w:lang w:eastAsia="ru-RU"/>
        </w:rPr>
      </w:pPr>
    </w:p>
    <w:p w:rsidR="001648F1" w:rsidRDefault="001648F1" w:rsidP="0074303A">
      <w:pPr>
        <w:widowControl w:val="0"/>
        <w:spacing w:after="0" w:line="240" w:lineRule="auto"/>
        <w:jc w:val="both"/>
        <w:rPr>
          <w:rFonts w:ascii="Times New Roman" w:eastAsia="Times New Roman" w:hAnsi="Times New Roman" w:cs="Times New Roman"/>
          <w:sz w:val="24"/>
          <w:szCs w:val="24"/>
          <w:lang w:eastAsia="ru-RU"/>
        </w:rPr>
      </w:pPr>
    </w:p>
    <w:p w:rsidR="001648F1" w:rsidRDefault="001648F1" w:rsidP="0074303A">
      <w:pPr>
        <w:widowControl w:val="0"/>
        <w:spacing w:after="0" w:line="240" w:lineRule="auto"/>
        <w:jc w:val="both"/>
        <w:rPr>
          <w:rFonts w:ascii="Times New Roman" w:eastAsia="Times New Roman" w:hAnsi="Times New Roman" w:cs="Times New Roman"/>
          <w:sz w:val="24"/>
          <w:szCs w:val="24"/>
          <w:lang w:eastAsia="ru-RU"/>
        </w:rPr>
      </w:pPr>
    </w:p>
    <w:p w:rsidR="001648F1" w:rsidRDefault="001648F1" w:rsidP="0074303A">
      <w:pPr>
        <w:widowControl w:val="0"/>
        <w:spacing w:after="0" w:line="240" w:lineRule="auto"/>
        <w:jc w:val="both"/>
        <w:rPr>
          <w:rFonts w:ascii="Times New Roman" w:eastAsia="Times New Roman" w:hAnsi="Times New Roman" w:cs="Times New Roman"/>
          <w:sz w:val="24"/>
          <w:szCs w:val="24"/>
          <w:lang w:eastAsia="ru-RU"/>
        </w:rPr>
      </w:pPr>
    </w:p>
    <w:p w:rsidR="001648F1" w:rsidRDefault="001648F1" w:rsidP="0074303A">
      <w:pPr>
        <w:widowControl w:val="0"/>
        <w:spacing w:after="0" w:line="240" w:lineRule="auto"/>
        <w:jc w:val="both"/>
        <w:rPr>
          <w:rFonts w:ascii="Times New Roman" w:eastAsia="Times New Roman" w:hAnsi="Times New Roman" w:cs="Times New Roman"/>
          <w:sz w:val="24"/>
          <w:szCs w:val="24"/>
          <w:lang w:eastAsia="ru-RU"/>
        </w:rPr>
      </w:pPr>
    </w:p>
    <w:p w:rsidR="001648F1" w:rsidRDefault="001648F1" w:rsidP="0074303A">
      <w:pPr>
        <w:widowControl w:val="0"/>
        <w:spacing w:after="0" w:line="240" w:lineRule="auto"/>
        <w:jc w:val="both"/>
        <w:rPr>
          <w:rFonts w:ascii="Times New Roman" w:eastAsia="Times New Roman" w:hAnsi="Times New Roman" w:cs="Times New Roman"/>
          <w:sz w:val="24"/>
          <w:szCs w:val="24"/>
          <w:lang w:eastAsia="ru-RU"/>
        </w:rPr>
      </w:pPr>
    </w:p>
    <w:p w:rsidR="001648F1" w:rsidRDefault="001648F1" w:rsidP="0074303A">
      <w:pPr>
        <w:widowControl w:val="0"/>
        <w:spacing w:after="0" w:line="240" w:lineRule="auto"/>
        <w:jc w:val="both"/>
        <w:rPr>
          <w:rFonts w:ascii="Times New Roman" w:eastAsia="Times New Roman" w:hAnsi="Times New Roman" w:cs="Times New Roman"/>
          <w:sz w:val="24"/>
          <w:szCs w:val="24"/>
          <w:lang w:eastAsia="ru-RU"/>
        </w:rPr>
      </w:pPr>
    </w:p>
    <w:p w:rsidR="001648F1" w:rsidRDefault="001648F1" w:rsidP="0074303A">
      <w:pPr>
        <w:widowControl w:val="0"/>
        <w:spacing w:after="0" w:line="240" w:lineRule="auto"/>
        <w:jc w:val="both"/>
        <w:rPr>
          <w:rFonts w:ascii="Times New Roman" w:eastAsia="Times New Roman" w:hAnsi="Times New Roman" w:cs="Times New Roman"/>
          <w:sz w:val="24"/>
          <w:szCs w:val="24"/>
          <w:lang w:eastAsia="ru-RU"/>
        </w:rPr>
      </w:pPr>
    </w:p>
    <w:p w:rsidR="001648F1" w:rsidRDefault="001648F1" w:rsidP="0074303A">
      <w:pPr>
        <w:widowControl w:val="0"/>
        <w:spacing w:after="0" w:line="240" w:lineRule="auto"/>
        <w:jc w:val="both"/>
        <w:rPr>
          <w:rFonts w:ascii="Times New Roman" w:eastAsia="Times New Roman" w:hAnsi="Times New Roman" w:cs="Times New Roman"/>
          <w:sz w:val="24"/>
          <w:szCs w:val="24"/>
          <w:lang w:eastAsia="ru-RU"/>
        </w:rPr>
      </w:pPr>
    </w:p>
    <w:p w:rsidR="001648F1" w:rsidRDefault="001648F1" w:rsidP="0074303A">
      <w:pPr>
        <w:widowControl w:val="0"/>
        <w:spacing w:after="0" w:line="240" w:lineRule="auto"/>
        <w:jc w:val="both"/>
        <w:rPr>
          <w:rFonts w:ascii="Times New Roman" w:eastAsia="Times New Roman" w:hAnsi="Times New Roman" w:cs="Times New Roman"/>
          <w:sz w:val="24"/>
          <w:szCs w:val="24"/>
          <w:lang w:eastAsia="ru-RU"/>
        </w:rPr>
      </w:pPr>
    </w:p>
    <w:p w:rsidR="001648F1" w:rsidRDefault="009853F1" w:rsidP="0074303A">
      <w:pPr>
        <w:widowControl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ПРОЕКТ </w:t>
      </w:r>
    </w:p>
    <w:p w:rsidR="001648F1" w:rsidRDefault="001648F1" w:rsidP="0074303A">
      <w:pPr>
        <w:widowControl w:val="0"/>
        <w:spacing w:after="0" w:line="240" w:lineRule="auto"/>
        <w:jc w:val="both"/>
        <w:rPr>
          <w:rFonts w:ascii="Times New Roman" w:eastAsia="Times New Roman" w:hAnsi="Times New Roman" w:cs="Times New Roman"/>
          <w:sz w:val="24"/>
          <w:szCs w:val="24"/>
          <w:lang w:eastAsia="ru-RU"/>
        </w:rPr>
      </w:pPr>
    </w:p>
    <w:p w:rsidR="009853F1" w:rsidRPr="009853F1" w:rsidRDefault="009853F1" w:rsidP="009853F1">
      <w:pPr>
        <w:spacing w:after="0" w:line="240" w:lineRule="auto"/>
        <w:ind w:left="5954"/>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Приложение 1</w:t>
      </w:r>
    </w:p>
    <w:p w:rsidR="009853F1" w:rsidRPr="009853F1" w:rsidRDefault="009853F1" w:rsidP="009853F1">
      <w:pPr>
        <w:spacing w:after="0" w:line="240" w:lineRule="auto"/>
        <w:ind w:left="5954"/>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к решению Администрации</w:t>
      </w:r>
    </w:p>
    <w:p w:rsidR="009853F1" w:rsidRPr="009853F1" w:rsidRDefault="009853F1" w:rsidP="009853F1">
      <w:pPr>
        <w:spacing w:after="0" w:line="240" w:lineRule="auto"/>
        <w:ind w:left="5954"/>
        <w:jc w:val="both"/>
        <w:rPr>
          <w:rFonts w:ascii="Times New Roman" w:eastAsia="Times New Roman" w:hAnsi="Times New Roman" w:cs="Times New Roman"/>
          <w:sz w:val="24"/>
          <w:szCs w:val="24"/>
          <w:lang w:eastAsia="ru-RU"/>
        </w:rPr>
      </w:pP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w:t>
      </w:r>
    </w:p>
    <w:p w:rsidR="009853F1" w:rsidRPr="009853F1" w:rsidRDefault="009853F1" w:rsidP="009853F1">
      <w:pPr>
        <w:spacing w:after="0" w:line="240" w:lineRule="auto"/>
        <w:ind w:left="5954"/>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поселения № от </w:t>
      </w:r>
    </w:p>
    <w:p w:rsidR="009853F1" w:rsidRPr="009853F1" w:rsidRDefault="009853F1" w:rsidP="009853F1">
      <w:pPr>
        <w:spacing w:after="0" w:line="240" w:lineRule="auto"/>
        <w:ind w:firstLine="567"/>
        <w:jc w:val="both"/>
        <w:rPr>
          <w:rFonts w:ascii="Times New Roman" w:eastAsia="Times New Roman" w:hAnsi="Times New Roman" w:cs="Times New Roman"/>
          <w:sz w:val="24"/>
          <w:szCs w:val="24"/>
          <w:lang w:eastAsia="ru-RU"/>
        </w:rPr>
      </w:pPr>
    </w:p>
    <w:p w:rsidR="009853F1" w:rsidRPr="009853F1" w:rsidRDefault="009853F1" w:rsidP="009853F1">
      <w:pPr>
        <w:spacing w:after="0" w:line="240" w:lineRule="auto"/>
        <w:jc w:val="center"/>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СОСТАВ</w:t>
      </w:r>
    </w:p>
    <w:p w:rsidR="009853F1" w:rsidRPr="009853F1" w:rsidRDefault="009853F1" w:rsidP="009853F1">
      <w:pPr>
        <w:spacing w:after="0" w:line="240" w:lineRule="auto"/>
        <w:jc w:val="center"/>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комиссии по проведению публичных слушаний по проекту «Об утверждении Правил              благоустройства территории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 Мясниковского района»</w:t>
      </w:r>
    </w:p>
    <w:p w:rsidR="009853F1" w:rsidRPr="009853F1" w:rsidRDefault="009853F1" w:rsidP="009853F1">
      <w:pPr>
        <w:spacing w:after="0" w:line="240" w:lineRule="auto"/>
        <w:ind w:firstLine="567"/>
        <w:jc w:val="both"/>
        <w:rPr>
          <w:rFonts w:ascii="Times New Roman" w:eastAsia="Times New Roman" w:hAnsi="Times New Roman" w:cs="Times New Roman"/>
          <w:sz w:val="24"/>
          <w:szCs w:val="24"/>
          <w:lang w:eastAsia="ru-RU"/>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3828"/>
        <w:gridCol w:w="5670"/>
      </w:tblGrid>
      <w:tr w:rsidR="009853F1" w:rsidRPr="009853F1" w:rsidTr="00CC6A3B">
        <w:trPr>
          <w:trHeight w:val="794"/>
        </w:trPr>
        <w:tc>
          <w:tcPr>
            <w:tcW w:w="675" w:type="dxa"/>
          </w:tcPr>
          <w:p w:rsidR="009853F1" w:rsidRPr="009853F1" w:rsidRDefault="00CC6A3B" w:rsidP="009853F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c>
          <w:tcPr>
            <w:tcW w:w="3828" w:type="dxa"/>
          </w:tcPr>
          <w:p w:rsidR="009853F1" w:rsidRPr="009853F1" w:rsidRDefault="009853F1" w:rsidP="009853F1">
            <w:pPr>
              <w:spacing w:after="0" w:line="240" w:lineRule="auto"/>
              <w:jc w:val="both"/>
              <w:rPr>
                <w:rFonts w:ascii="Times New Roman" w:eastAsia="Times New Roman" w:hAnsi="Times New Roman" w:cs="Times New Roman"/>
                <w:sz w:val="24"/>
                <w:szCs w:val="24"/>
                <w:lang w:eastAsia="ru-RU"/>
              </w:rPr>
            </w:pPr>
            <w:proofErr w:type="spellStart"/>
            <w:r w:rsidRPr="009853F1">
              <w:rPr>
                <w:rFonts w:ascii="Times New Roman" w:eastAsia="Times New Roman" w:hAnsi="Times New Roman" w:cs="Times New Roman"/>
                <w:sz w:val="24"/>
                <w:szCs w:val="24"/>
                <w:lang w:eastAsia="ru-RU"/>
              </w:rPr>
              <w:t>Локтионова</w:t>
            </w:r>
            <w:proofErr w:type="spellEnd"/>
            <w:r w:rsidR="00CC6A3B">
              <w:rPr>
                <w:rFonts w:ascii="Times New Roman" w:eastAsia="Times New Roman" w:hAnsi="Times New Roman" w:cs="Times New Roman"/>
                <w:sz w:val="24"/>
                <w:szCs w:val="24"/>
                <w:lang w:eastAsia="ru-RU"/>
              </w:rPr>
              <w:t xml:space="preserve"> Оксана Игоревна</w:t>
            </w:r>
          </w:p>
        </w:tc>
        <w:tc>
          <w:tcPr>
            <w:tcW w:w="5670" w:type="dxa"/>
          </w:tcPr>
          <w:p w:rsidR="009853F1" w:rsidRPr="009853F1" w:rsidRDefault="009853F1" w:rsidP="009853F1">
            <w:pPr>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Председатель Собрания депутатов - Глава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 – председатель комиссии</w:t>
            </w:r>
          </w:p>
        </w:tc>
      </w:tr>
      <w:tr w:rsidR="009853F1" w:rsidRPr="009853F1" w:rsidTr="00CC6A3B">
        <w:trPr>
          <w:trHeight w:val="640"/>
        </w:trPr>
        <w:tc>
          <w:tcPr>
            <w:tcW w:w="675" w:type="dxa"/>
          </w:tcPr>
          <w:p w:rsidR="009853F1" w:rsidRPr="009853F1" w:rsidRDefault="00CC6A3B" w:rsidP="009853F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p>
        </w:tc>
        <w:tc>
          <w:tcPr>
            <w:tcW w:w="3828" w:type="dxa"/>
          </w:tcPr>
          <w:p w:rsidR="009853F1" w:rsidRPr="009853F1" w:rsidRDefault="009853F1" w:rsidP="009853F1">
            <w:pPr>
              <w:spacing w:after="0" w:line="240" w:lineRule="auto"/>
              <w:jc w:val="both"/>
              <w:rPr>
                <w:rFonts w:ascii="Times New Roman" w:eastAsia="Times New Roman" w:hAnsi="Times New Roman" w:cs="Times New Roman"/>
                <w:sz w:val="24"/>
                <w:szCs w:val="24"/>
                <w:lang w:eastAsia="ru-RU"/>
              </w:rPr>
            </w:pPr>
            <w:proofErr w:type="spellStart"/>
            <w:r w:rsidRPr="009853F1">
              <w:rPr>
                <w:rFonts w:ascii="Times New Roman" w:eastAsia="Times New Roman" w:hAnsi="Times New Roman" w:cs="Times New Roman"/>
                <w:sz w:val="24"/>
                <w:szCs w:val="24"/>
                <w:lang w:eastAsia="ru-RU"/>
              </w:rPr>
              <w:t>Стенько</w:t>
            </w:r>
            <w:proofErr w:type="spellEnd"/>
            <w:r w:rsidRPr="009853F1">
              <w:rPr>
                <w:rFonts w:ascii="Times New Roman" w:eastAsia="Times New Roman" w:hAnsi="Times New Roman" w:cs="Times New Roman"/>
                <w:sz w:val="24"/>
                <w:szCs w:val="24"/>
                <w:lang w:eastAsia="ru-RU"/>
              </w:rPr>
              <w:t xml:space="preserve"> Ирина </w:t>
            </w:r>
            <w:r w:rsidR="00CC6A3B">
              <w:rPr>
                <w:rFonts w:ascii="Times New Roman" w:eastAsia="Times New Roman" w:hAnsi="Times New Roman" w:cs="Times New Roman"/>
                <w:sz w:val="24"/>
                <w:szCs w:val="24"/>
                <w:lang w:eastAsia="ru-RU"/>
              </w:rPr>
              <w:t>Евгеньевна</w:t>
            </w:r>
          </w:p>
        </w:tc>
        <w:tc>
          <w:tcPr>
            <w:tcW w:w="5670" w:type="dxa"/>
          </w:tcPr>
          <w:p w:rsidR="009853F1" w:rsidRPr="009853F1" w:rsidRDefault="009853F1" w:rsidP="009853F1">
            <w:pPr>
              <w:spacing w:after="0" w:line="240" w:lineRule="auto"/>
              <w:ind w:firstLine="34"/>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Ведущий специалист Администрации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 - секретарь комиссии</w:t>
            </w:r>
          </w:p>
        </w:tc>
      </w:tr>
      <w:tr w:rsidR="009853F1" w:rsidRPr="009853F1" w:rsidTr="00CC6A3B">
        <w:trPr>
          <w:trHeight w:val="848"/>
        </w:trPr>
        <w:tc>
          <w:tcPr>
            <w:tcW w:w="675" w:type="dxa"/>
          </w:tcPr>
          <w:p w:rsidR="009853F1" w:rsidRPr="009853F1" w:rsidRDefault="00CC6A3B" w:rsidP="009853F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p>
        </w:tc>
        <w:tc>
          <w:tcPr>
            <w:tcW w:w="3828" w:type="dxa"/>
          </w:tcPr>
          <w:p w:rsidR="009853F1" w:rsidRPr="009853F1" w:rsidRDefault="00C82B9A" w:rsidP="009853F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Брюханова Наталья Сергеевна</w:t>
            </w:r>
          </w:p>
        </w:tc>
        <w:tc>
          <w:tcPr>
            <w:tcW w:w="5670" w:type="dxa"/>
          </w:tcPr>
          <w:p w:rsidR="009853F1" w:rsidRPr="009853F1" w:rsidRDefault="009853F1" w:rsidP="009853F1">
            <w:pPr>
              <w:spacing w:after="0" w:line="240" w:lineRule="auto"/>
              <w:ind w:firstLine="34"/>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Председатель постоянной комиссии по бюджету, местным налогам, сборам, тарифам и                                  муниципальной собственности Собрания депутатов </w:t>
            </w:r>
            <w:proofErr w:type="spellStart"/>
            <w:r w:rsidRPr="009853F1">
              <w:rPr>
                <w:rFonts w:ascii="Times New Roman" w:eastAsia="Times New Roman" w:hAnsi="Times New Roman" w:cs="Times New Roman"/>
                <w:sz w:val="24"/>
                <w:szCs w:val="24"/>
                <w:lang w:eastAsia="ru-RU"/>
              </w:rPr>
              <w:t>Недвиговскогосельского</w:t>
            </w:r>
            <w:proofErr w:type="spellEnd"/>
            <w:r w:rsidRPr="009853F1">
              <w:rPr>
                <w:rFonts w:ascii="Times New Roman" w:eastAsia="Times New Roman" w:hAnsi="Times New Roman" w:cs="Times New Roman"/>
                <w:sz w:val="24"/>
                <w:szCs w:val="24"/>
                <w:lang w:eastAsia="ru-RU"/>
              </w:rPr>
              <w:t xml:space="preserve"> поселения – заместитель  председателя комиссии</w:t>
            </w:r>
          </w:p>
        </w:tc>
      </w:tr>
      <w:tr w:rsidR="009853F1" w:rsidRPr="009853F1" w:rsidTr="00CC6A3B">
        <w:trPr>
          <w:trHeight w:val="673"/>
        </w:trPr>
        <w:tc>
          <w:tcPr>
            <w:tcW w:w="675" w:type="dxa"/>
          </w:tcPr>
          <w:p w:rsidR="009853F1" w:rsidRPr="009853F1" w:rsidRDefault="00CC6A3B" w:rsidP="009853F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w:t>
            </w:r>
          </w:p>
        </w:tc>
        <w:tc>
          <w:tcPr>
            <w:tcW w:w="3828" w:type="dxa"/>
          </w:tcPr>
          <w:p w:rsidR="009853F1" w:rsidRPr="009853F1" w:rsidRDefault="00CC6A3B" w:rsidP="009853F1">
            <w:pPr>
              <w:spacing w:after="0" w:line="240" w:lineRule="auto"/>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Минькина</w:t>
            </w:r>
            <w:proofErr w:type="spellEnd"/>
            <w:r>
              <w:rPr>
                <w:rFonts w:ascii="Times New Roman" w:eastAsia="Times New Roman" w:hAnsi="Times New Roman" w:cs="Times New Roman"/>
                <w:sz w:val="24"/>
                <w:szCs w:val="24"/>
                <w:lang w:eastAsia="ru-RU"/>
              </w:rPr>
              <w:t xml:space="preserve"> Татьяна Викторовна</w:t>
            </w:r>
          </w:p>
        </w:tc>
        <w:tc>
          <w:tcPr>
            <w:tcW w:w="5670" w:type="dxa"/>
          </w:tcPr>
          <w:p w:rsidR="009853F1" w:rsidRPr="009853F1" w:rsidRDefault="009853F1" w:rsidP="009853F1">
            <w:pPr>
              <w:spacing w:after="0" w:line="240" w:lineRule="auto"/>
              <w:ind w:firstLine="34"/>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Ведущий специалист Администрации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 – специалист по ЖКХ</w:t>
            </w:r>
          </w:p>
        </w:tc>
      </w:tr>
      <w:tr w:rsidR="009853F1" w:rsidRPr="009853F1" w:rsidTr="00CC6A3B">
        <w:trPr>
          <w:trHeight w:val="1310"/>
        </w:trPr>
        <w:tc>
          <w:tcPr>
            <w:tcW w:w="675" w:type="dxa"/>
          </w:tcPr>
          <w:p w:rsidR="009853F1" w:rsidRPr="009853F1" w:rsidRDefault="00CC6A3B" w:rsidP="009853F1">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p>
        </w:tc>
        <w:tc>
          <w:tcPr>
            <w:tcW w:w="3828" w:type="dxa"/>
          </w:tcPr>
          <w:p w:rsidR="009853F1" w:rsidRPr="009853F1" w:rsidRDefault="00C82B9A" w:rsidP="009853F1">
            <w:pPr>
              <w:spacing w:after="0" w:line="240" w:lineRule="auto"/>
              <w:jc w:val="both"/>
              <w:rPr>
                <w:rFonts w:ascii="Times New Roman" w:eastAsia="Times New Roman" w:hAnsi="Times New Roman" w:cs="Times New Roman"/>
                <w:sz w:val="24"/>
                <w:szCs w:val="24"/>
                <w:lang w:eastAsia="ru-RU"/>
              </w:rPr>
            </w:pPr>
            <w:proofErr w:type="spellStart"/>
            <w:r>
              <w:rPr>
                <w:rFonts w:ascii="Times New Roman" w:eastAsia="Times New Roman" w:hAnsi="Times New Roman" w:cs="Times New Roman"/>
                <w:sz w:val="24"/>
                <w:szCs w:val="24"/>
                <w:lang w:eastAsia="ru-RU"/>
              </w:rPr>
              <w:t>Нормухаметова</w:t>
            </w:r>
            <w:proofErr w:type="spellEnd"/>
            <w:r>
              <w:rPr>
                <w:rFonts w:ascii="Times New Roman" w:eastAsia="Times New Roman" w:hAnsi="Times New Roman" w:cs="Times New Roman"/>
                <w:sz w:val="24"/>
                <w:szCs w:val="24"/>
                <w:lang w:eastAsia="ru-RU"/>
              </w:rPr>
              <w:t xml:space="preserve"> Елена Петровна</w:t>
            </w:r>
          </w:p>
        </w:tc>
        <w:tc>
          <w:tcPr>
            <w:tcW w:w="5670" w:type="dxa"/>
          </w:tcPr>
          <w:p w:rsidR="009853F1" w:rsidRPr="009853F1" w:rsidRDefault="009853F1" w:rsidP="00C82B9A">
            <w:pPr>
              <w:spacing w:after="0" w:line="240" w:lineRule="auto"/>
              <w:ind w:firstLine="34"/>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Председатель </w:t>
            </w:r>
            <w:r w:rsidR="00C82B9A">
              <w:rPr>
                <w:rFonts w:ascii="Times New Roman" w:eastAsia="Times New Roman" w:hAnsi="Times New Roman" w:cs="Times New Roman"/>
                <w:sz w:val="24"/>
                <w:szCs w:val="24"/>
                <w:lang w:eastAsia="ru-RU"/>
              </w:rPr>
              <w:t xml:space="preserve"> постоянной комиссии по местному </w:t>
            </w:r>
            <w:proofErr w:type="spellStart"/>
            <w:r w:rsidR="00C82B9A">
              <w:rPr>
                <w:rFonts w:ascii="Times New Roman" w:eastAsia="Times New Roman" w:hAnsi="Times New Roman" w:cs="Times New Roman"/>
                <w:sz w:val="24"/>
                <w:szCs w:val="24"/>
                <w:lang w:eastAsia="ru-RU"/>
              </w:rPr>
              <w:t>самоуправлениюЮ</w:t>
            </w:r>
            <w:proofErr w:type="spellEnd"/>
            <w:r w:rsidR="00C82B9A">
              <w:rPr>
                <w:rFonts w:ascii="Times New Roman" w:eastAsia="Times New Roman" w:hAnsi="Times New Roman" w:cs="Times New Roman"/>
                <w:sz w:val="24"/>
                <w:szCs w:val="24"/>
                <w:lang w:eastAsia="ru-RU"/>
              </w:rPr>
              <w:t xml:space="preserve"> социальной политике и охране общественного порядка </w:t>
            </w:r>
            <w:r w:rsidRPr="009853F1">
              <w:rPr>
                <w:rFonts w:ascii="Times New Roman" w:eastAsia="Times New Roman" w:hAnsi="Times New Roman" w:cs="Times New Roman"/>
                <w:sz w:val="24"/>
                <w:szCs w:val="24"/>
                <w:lang w:eastAsia="ru-RU"/>
              </w:rPr>
              <w:t xml:space="preserve">Собрания депутатов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w:t>
            </w:r>
          </w:p>
        </w:tc>
      </w:tr>
    </w:tbl>
    <w:p w:rsidR="009853F1" w:rsidRPr="009853F1" w:rsidRDefault="009853F1" w:rsidP="009853F1">
      <w:pPr>
        <w:spacing w:after="0" w:line="240" w:lineRule="auto"/>
        <w:ind w:firstLine="567"/>
        <w:jc w:val="both"/>
        <w:rPr>
          <w:rFonts w:ascii="Times New Roman" w:eastAsia="Times New Roman" w:hAnsi="Times New Roman" w:cs="Times New Roman"/>
          <w:sz w:val="24"/>
          <w:szCs w:val="24"/>
          <w:lang w:eastAsia="ru-RU"/>
        </w:rPr>
      </w:pPr>
    </w:p>
    <w:p w:rsidR="009853F1" w:rsidRPr="009853F1" w:rsidRDefault="009853F1" w:rsidP="009853F1">
      <w:pPr>
        <w:spacing w:after="0" w:line="240" w:lineRule="auto"/>
        <w:ind w:firstLine="567"/>
        <w:jc w:val="both"/>
        <w:rPr>
          <w:rFonts w:ascii="Times New Roman" w:eastAsia="Times New Roman" w:hAnsi="Times New Roman" w:cs="Times New Roman"/>
          <w:sz w:val="24"/>
          <w:szCs w:val="24"/>
          <w:lang w:eastAsia="ru-RU"/>
        </w:rPr>
      </w:pPr>
    </w:p>
    <w:p w:rsidR="009853F1" w:rsidRPr="009853F1" w:rsidRDefault="009853F1" w:rsidP="009853F1">
      <w:pPr>
        <w:spacing w:after="0" w:line="240" w:lineRule="auto"/>
        <w:ind w:firstLine="567"/>
        <w:jc w:val="both"/>
        <w:rPr>
          <w:rFonts w:ascii="Times New Roman" w:eastAsia="Times New Roman" w:hAnsi="Times New Roman" w:cs="Times New Roman"/>
          <w:sz w:val="24"/>
          <w:szCs w:val="24"/>
          <w:lang w:eastAsia="ru-RU"/>
        </w:rPr>
      </w:pPr>
    </w:p>
    <w:p w:rsidR="009853F1" w:rsidRPr="009853F1" w:rsidRDefault="009853F1" w:rsidP="009853F1">
      <w:pPr>
        <w:spacing w:after="0" w:line="240" w:lineRule="auto"/>
        <w:ind w:firstLine="567"/>
        <w:jc w:val="both"/>
        <w:rPr>
          <w:rFonts w:ascii="Times New Roman" w:eastAsia="Times New Roman" w:hAnsi="Times New Roman" w:cs="Times New Roman"/>
          <w:sz w:val="24"/>
          <w:szCs w:val="24"/>
          <w:lang w:eastAsia="ru-RU"/>
        </w:rPr>
      </w:pPr>
    </w:p>
    <w:p w:rsidR="009853F1" w:rsidRPr="009853F1" w:rsidRDefault="009853F1" w:rsidP="009853F1">
      <w:pPr>
        <w:spacing w:after="0" w:line="240" w:lineRule="auto"/>
        <w:ind w:firstLine="567"/>
        <w:jc w:val="both"/>
        <w:rPr>
          <w:rFonts w:ascii="Times New Roman" w:eastAsia="Times New Roman" w:hAnsi="Times New Roman" w:cs="Times New Roman"/>
          <w:sz w:val="24"/>
          <w:szCs w:val="24"/>
          <w:lang w:eastAsia="ru-RU"/>
        </w:rPr>
      </w:pPr>
    </w:p>
    <w:p w:rsidR="009853F1" w:rsidRPr="009853F1" w:rsidRDefault="009853F1" w:rsidP="009853F1">
      <w:pPr>
        <w:spacing w:after="0" w:line="240" w:lineRule="auto"/>
        <w:ind w:firstLine="567"/>
        <w:jc w:val="both"/>
        <w:rPr>
          <w:rFonts w:ascii="Times New Roman" w:eastAsia="Times New Roman" w:hAnsi="Times New Roman" w:cs="Times New Roman"/>
          <w:sz w:val="24"/>
          <w:szCs w:val="24"/>
          <w:lang w:eastAsia="ru-RU"/>
        </w:rPr>
      </w:pPr>
    </w:p>
    <w:p w:rsidR="009853F1" w:rsidRPr="009853F1" w:rsidRDefault="009853F1" w:rsidP="009853F1">
      <w:pPr>
        <w:spacing w:after="0" w:line="240" w:lineRule="auto"/>
        <w:ind w:firstLine="567"/>
        <w:jc w:val="both"/>
        <w:rPr>
          <w:rFonts w:ascii="Times New Roman" w:eastAsia="Times New Roman" w:hAnsi="Times New Roman" w:cs="Times New Roman"/>
          <w:sz w:val="24"/>
          <w:szCs w:val="24"/>
          <w:lang w:eastAsia="ru-RU"/>
        </w:rPr>
      </w:pPr>
    </w:p>
    <w:p w:rsidR="009853F1" w:rsidRPr="009853F1" w:rsidRDefault="009853F1" w:rsidP="009853F1">
      <w:pPr>
        <w:spacing w:after="0" w:line="240" w:lineRule="auto"/>
        <w:ind w:firstLine="567"/>
        <w:jc w:val="both"/>
        <w:rPr>
          <w:rFonts w:ascii="Times New Roman" w:eastAsia="Times New Roman" w:hAnsi="Times New Roman" w:cs="Times New Roman"/>
          <w:sz w:val="24"/>
          <w:szCs w:val="24"/>
          <w:lang w:eastAsia="ru-RU"/>
        </w:rPr>
      </w:pPr>
    </w:p>
    <w:p w:rsidR="009853F1" w:rsidRPr="009853F1" w:rsidRDefault="009853F1" w:rsidP="009853F1">
      <w:pPr>
        <w:spacing w:after="0" w:line="240" w:lineRule="auto"/>
        <w:ind w:firstLine="567"/>
        <w:jc w:val="both"/>
        <w:rPr>
          <w:rFonts w:ascii="Times New Roman" w:eastAsia="Times New Roman" w:hAnsi="Times New Roman" w:cs="Times New Roman"/>
          <w:sz w:val="24"/>
          <w:szCs w:val="24"/>
          <w:lang w:eastAsia="ru-RU"/>
        </w:rPr>
      </w:pPr>
    </w:p>
    <w:p w:rsidR="009853F1" w:rsidRPr="009853F1" w:rsidRDefault="009853F1" w:rsidP="009853F1">
      <w:pPr>
        <w:spacing w:after="0" w:line="240" w:lineRule="auto"/>
        <w:ind w:firstLine="567"/>
        <w:jc w:val="both"/>
        <w:rPr>
          <w:rFonts w:ascii="Times New Roman" w:eastAsia="Times New Roman" w:hAnsi="Times New Roman" w:cs="Times New Roman"/>
          <w:sz w:val="24"/>
          <w:szCs w:val="24"/>
          <w:lang w:eastAsia="ru-RU"/>
        </w:rPr>
      </w:pPr>
    </w:p>
    <w:p w:rsidR="009853F1" w:rsidRPr="009853F1" w:rsidRDefault="009853F1" w:rsidP="009853F1">
      <w:pPr>
        <w:spacing w:after="0" w:line="240" w:lineRule="auto"/>
        <w:ind w:firstLine="567"/>
        <w:jc w:val="both"/>
        <w:rPr>
          <w:rFonts w:ascii="Times New Roman" w:eastAsia="Times New Roman" w:hAnsi="Times New Roman" w:cs="Times New Roman"/>
          <w:sz w:val="24"/>
          <w:szCs w:val="24"/>
          <w:lang w:eastAsia="ru-RU"/>
        </w:rPr>
      </w:pPr>
    </w:p>
    <w:p w:rsidR="009853F1" w:rsidRPr="009853F1" w:rsidRDefault="009853F1" w:rsidP="009853F1">
      <w:pPr>
        <w:spacing w:after="0" w:line="240" w:lineRule="auto"/>
        <w:ind w:firstLine="567"/>
        <w:jc w:val="both"/>
        <w:rPr>
          <w:rFonts w:ascii="Times New Roman" w:eastAsia="Times New Roman" w:hAnsi="Times New Roman" w:cs="Times New Roman"/>
          <w:sz w:val="24"/>
          <w:szCs w:val="24"/>
          <w:lang w:eastAsia="ru-RU"/>
        </w:rPr>
      </w:pPr>
    </w:p>
    <w:p w:rsidR="009853F1" w:rsidRPr="009853F1" w:rsidRDefault="009853F1" w:rsidP="009853F1">
      <w:pPr>
        <w:spacing w:after="0" w:line="240" w:lineRule="auto"/>
        <w:ind w:firstLine="567"/>
        <w:jc w:val="both"/>
        <w:rPr>
          <w:rFonts w:ascii="Times New Roman" w:eastAsia="Times New Roman" w:hAnsi="Times New Roman" w:cs="Times New Roman"/>
          <w:sz w:val="24"/>
          <w:szCs w:val="24"/>
          <w:lang w:eastAsia="ru-RU"/>
        </w:rPr>
      </w:pPr>
    </w:p>
    <w:p w:rsidR="009853F1" w:rsidRPr="009853F1" w:rsidRDefault="009853F1" w:rsidP="009853F1">
      <w:pPr>
        <w:spacing w:after="0" w:line="240" w:lineRule="auto"/>
        <w:ind w:firstLine="567"/>
        <w:jc w:val="both"/>
        <w:rPr>
          <w:rFonts w:ascii="Times New Roman" w:eastAsia="Times New Roman" w:hAnsi="Times New Roman" w:cs="Times New Roman"/>
          <w:sz w:val="24"/>
          <w:szCs w:val="24"/>
          <w:lang w:eastAsia="ru-RU"/>
        </w:rPr>
      </w:pPr>
    </w:p>
    <w:p w:rsidR="009853F1" w:rsidRPr="009853F1" w:rsidRDefault="009853F1" w:rsidP="009853F1">
      <w:pPr>
        <w:spacing w:after="0" w:line="240" w:lineRule="auto"/>
        <w:ind w:firstLine="567"/>
        <w:jc w:val="both"/>
        <w:rPr>
          <w:rFonts w:ascii="Times New Roman" w:eastAsia="Times New Roman" w:hAnsi="Times New Roman" w:cs="Times New Roman"/>
          <w:sz w:val="24"/>
          <w:szCs w:val="24"/>
          <w:lang w:eastAsia="ru-RU"/>
        </w:rPr>
      </w:pPr>
    </w:p>
    <w:p w:rsidR="009853F1" w:rsidRPr="009853F1" w:rsidRDefault="009853F1" w:rsidP="009853F1">
      <w:pPr>
        <w:spacing w:after="0" w:line="240" w:lineRule="auto"/>
        <w:ind w:firstLine="567"/>
        <w:jc w:val="both"/>
        <w:rPr>
          <w:rFonts w:ascii="Times New Roman" w:eastAsia="Times New Roman" w:hAnsi="Times New Roman" w:cs="Times New Roman"/>
          <w:sz w:val="24"/>
          <w:szCs w:val="24"/>
          <w:lang w:eastAsia="ru-RU"/>
        </w:rPr>
      </w:pPr>
    </w:p>
    <w:p w:rsidR="009853F1" w:rsidRPr="009853F1" w:rsidRDefault="009853F1" w:rsidP="009853F1">
      <w:pPr>
        <w:spacing w:after="0" w:line="240" w:lineRule="auto"/>
        <w:ind w:firstLine="567"/>
        <w:jc w:val="both"/>
        <w:rPr>
          <w:rFonts w:ascii="Times New Roman" w:eastAsia="Times New Roman" w:hAnsi="Times New Roman" w:cs="Times New Roman"/>
          <w:sz w:val="24"/>
          <w:szCs w:val="24"/>
          <w:lang w:eastAsia="ru-RU"/>
        </w:rPr>
      </w:pPr>
    </w:p>
    <w:p w:rsidR="009853F1" w:rsidRPr="009853F1" w:rsidRDefault="009853F1" w:rsidP="009853F1">
      <w:pPr>
        <w:spacing w:after="0" w:line="240" w:lineRule="auto"/>
        <w:ind w:firstLine="567"/>
        <w:jc w:val="both"/>
        <w:rPr>
          <w:rFonts w:ascii="Times New Roman" w:eastAsia="Times New Roman" w:hAnsi="Times New Roman" w:cs="Times New Roman"/>
          <w:sz w:val="24"/>
          <w:szCs w:val="24"/>
          <w:lang w:eastAsia="ru-RU"/>
        </w:rPr>
      </w:pPr>
    </w:p>
    <w:p w:rsidR="009853F1" w:rsidRPr="009853F1" w:rsidRDefault="009853F1" w:rsidP="009853F1">
      <w:pPr>
        <w:spacing w:after="0" w:line="240" w:lineRule="auto"/>
        <w:ind w:firstLine="567"/>
        <w:jc w:val="both"/>
        <w:rPr>
          <w:rFonts w:ascii="Times New Roman" w:eastAsia="Times New Roman" w:hAnsi="Times New Roman" w:cs="Times New Roman"/>
          <w:sz w:val="24"/>
          <w:szCs w:val="24"/>
          <w:lang w:eastAsia="ru-RU"/>
        </w:rPr>
      </w:pPr>
    </w:p>
    <w:p w:rsidR="009853F1" w:rsidRPr="009853F1" w:rsidRDefault="009853F1" w:rsidP="009853F1">
      <w:pPr>
        <w:spacing w:after="0" w:line="240" w:lineRule="auto"/>
        <w:ind w:firstLine="567"/>
        <w:jc w:val="both"/>
        <w:rPr>
          <w:rFonts w:ascii="Times New Roman" w:eastAsia="Times New Roman" w:hAnsi="Times New Roman" w:cs="Times New Roman"/>
          <w:sz w:val="24"/>
          <w:szCs w:val="24"/>
          <w:lang w:eastAsia="ru-RU"/>
        </w:rPr>
      </w:pPr>
    </w:p>
    <w:p w:rsidR="009853F1" w:rsidRPr="009853F1" w:rsidRDefault="009853F1" w:rsidP="009853F1">
      <w:pPr>
        <w:spacing w:after="0" w:line="240" w:lineRule="auto"/>
        <w:ind w:firstLine="567"/>
        <w:jc w:val="both"/>
        <w:rPr>
          <w:rFonts w:ascii="Times New Roman" w:eastAsia="Times New Roman" w:hAnsi="Times New Roman" w:cs="Times New Roman"/>
          <w:sz w:val="24"/>
          <w:szCs w:val="24"/>
          <w:lang w:eastAsia="ru-RU"/>
        </w:rPr>
      </w:pPr>
    </w:p>
    <w:p w:rsidR="009853F1" w:rsidRPr="009853F1" w:rsidRDefault="009853F1" w:rsidP="009853F1">
      <w:pPr>
        <w:spacing w:after="0" w:line="240" w:lineRule="auto"/>
        <w:ind w:firstLine="567"/>
        <w:jc w:val="both"/>
        <w:rPr>
          <w:rFonts w:ascii="Times New Roman" w:eastAsia="Times New Roman" w:hAnsi="Times New Roman" w:cs="Times New Roman"/>
          <w:sz w:val="24"/>
          <w:szCs w:val="24"/>
          <w:lang w:eastAsia="ru-RU"/>
        </w:rPr>
      </w:pPr>
    </w:p>
    <w:p w:rsidR="009853F1" w:rsidRPr="009853F1" w:rsidRDefault="009853F1" w:rsidP="009853F1">
      <w:pPr>
        <w:spacing w:after="0" w:line="240" w:lineRule="auto"/>
        <w:ind w:firstLine="567"/>
        <w:jc w:val="both"/>
        <w:rPr>
          <w:rFonts w:ascii="Times New Roman" w:eastAsia="Times New Roman" w:hAnsi="Times New Roman" w:cs="Times New Roman"/>
          <w:sz w:val="24"/>
          <w:szCs w:val="24"/>
          <w:lang w:eastAsia="ru-RU"/>
        </w:rPr>
      </w:pPr>
    </w:p>
    <w:p w:rsidR="009853F1" w:rsidRPr="009853F1" w:rsidRDefault="009853F1" w:rsidP="009853F1">
      <w:pPr>
        <w:spacing w:after="0" w:line="240" w:lineRule="auto"/>
        <w:ind w:firstLine="567"/>
        <w:jc w:val="both"/>
        <w:rPr>
          <w:rFonts w:ascii="Times New Roman" w:eastAsia="Times New Roman" w:hAnsi="Times New Roman" w:cs="Times New Roman"/>
          <w:sz w:val="24"/>
          <w:szCs w:val="24"/>
          <w:lang w:eastAsia="ru-RU"/>
        </w:rPr>
      </w:pPr>
    </w:p>
    <w:p w:rsidR="009853F1" w:rsidRPr="009853F1" w:rsidRDefault="009853F1" w:rsidP="009853F1">
      <w:pPr>
        <w:spacing w:after="0" w:line="240" w:lineRule="auto"/>
        <w:ind w:firstLine="567"/>
        <w:jc w:val="both"/>
        <w:rPr>
          <w:rFonts w:ascii="Times New Roman" w:eastAsia="Times New Roman" w:hAnsi="Times New Roman" w:cs="Times New Roman"/>
          <w:sz w:val="24"/>
          <w:szCs w:val="24"/>
          <w:lang w:eastAsia="ru-RU"/>
        </w:rPr>
      </w:pPr>
    </w:p>
    <w:p w:rsidR="009853F1" w:rsidRPr="009853F1" w:rsidRDefault="009853F1" w:rsidP="009853F1">
      <w:pPr>
        <w:spacing w:after="0" w:line="240" w:lineRule="auto"/>
        <w:ind w:firstLine="567"/>
        <w:jc w:val="both"/>
        <w:rPr>
          <w:rFonts w:ascii="Times New Roman" w:eastAsia="Times New Roman" w:hAnsi="Times New Roman" w:cs="Times New Roman"/>
          <w:sz w:val="24"/>
          <w:szCs w:val="24"/>
          <w:lang w:eastAsia="ru-RU"/>
        </w:rPr>
      </w:pPr>
    </w:p>
    <w:p w:rsidR="009853F1" w:rsidRPr="009853F1" w:rsidRDefault="009853F1" w:rsidP="009853F1">
      <w:pPr>
        <w:spacing w:after="0" w:line="240" w:lineRule="auto"/>
        <w:ind w:left="5954"/>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Приложение 2</w:t>
      </w:r>
    </w:p>
    <w:p w:rsidR="009853F1" w:rsidRPr="009853F1" w:rsidRDefault="009853F1" w:rsidP="009853F1">
      <w:pPr>
        <w:spacing w:after="0" w:line="240" w:lineRule="auto"/>
        <w:ind w:left="5954"/>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к решению Администрации</w:t>
      </w:r>
    </w:p>
    <w:p w:rsidR="009853F1" w:rsidRPr="009853F1" w:rsidRDefault="009853F1" w:rsidP="009853F1">
      <w:pPr>
        <w:spacing w:after="0" w:line="240" w:lineRule="auto"/>
        <w:ind w:left="5954"/>
        <w:jc w:val="both"/>
        <w:rPr>
          <w:rFonts w:ascii="Times New Roman" w:eastAsia="Times New Roman" w:hAnsi="Times New Roman" w:cs="Times New Roman"/>
          <w:sz w:val="24"/>
          <w:szCs w:val="24"/>
          <w:lang w:eastAsia="ru-RU"/>
        </w:rPr>
      </w:pP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w:t>
      </w:r>
    </w:p>
    <w:p w:rsidR="009853F1" w:rsidRPr="009853F1" w:rsidRDefault="009853F1" w:rsidP="009853F1">
      <w:pPr>
        <w:spacing w:after="0" w:line="240" w:lineRule="auto"/>
        <w:ind w:left="5954"/>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поселения № от</w:t>
      </w:r>
    </w:p>
    <w:p w:rsidR="009853F1" w:rsidRPr="009853F1" w:rsidRDefault="009853F1" w:rsidP="009853F1">
      <w:pPr>
        <w:shd w:val="clear" w:color="auto" w:fill="FFFFFF"/>
        <w:spacing w:after="0" w:line="240" w:lineRule="auto"/>
        <w:jc w:val="both"/>
        <w:rPr>
          <w:rFonts w:ascii="Times New Roman" w:eastAsia="Times New Roman" w:hAnsi="Times New Roman" w:cs="Times New Roman"/>
          <w:b/>
          <w:sz w:val="24"/>
          <w:szCs w:val="24"/>
          <w:lang w:eastAsia="ru-RU"/>
        </w:rPr>
      </w:pPr>
    </w:p>
    <w:p w:rsidR="009853F1" w:rsidRPr="009853F1" w:rsidRDefault="009853F1" w:rsidP="009853F1">
      <w:pPr>
        <w:shd w:val="clear" w:color="auto" w:fill="FFFFFF"/>
        <w:spacing w:after="0" w:line="240" w:lineRule="auto"/>
        <w:jc w:val="center"/>
        <w:rPr>
          <w:rFonts w:ascii="Times New Roman" w:eastAsia="Times New Roman" w:hAnsi="Times New Roman" w:cs="Times New Roman"/>
          <w:b/>
          <w:sz w:val="24"/>
          <w:szCs w:val="24"/>
          <w:lang w:eastAsia="ru-RU"/>
        </w:rPr>
      </w:pPr>
      <w:r w:rsidRPr="009853F1">
        <w:rPr>
          <w:rFonts w:ascii="Times New Roman" w:eastAsia="Times New Roman" w:hAnsi="Times New Roman" w:cs="Times New Roman"/>
          <w:b/>
          <w:sz w:val="24"/>
          <w:szCs w:val="24"/>
          <w:lang w:eastAsia="ru-RU"/>
        </w:rPr>
        <w:t>ПРАВИЛА</w:t>
      </w:r>
    </w:p>
    <w:p w:rsidR="009853F1" w:rsidRPr="009853F1" w:rsidRDefault="009853F1" w:rsidP="009853F1">
      <w:pPr>
        <w:shd w:val="clear" w:color="auto" w:fill="FFFFFF"/>
        <w:spacing w:after="0" w:line="240" w:lineRule="auto"/>
        <w:jc w:val="center"/>
        <w:rPr>
          <w:rFonts w:ascii="Times New Roman" w:eastAsia="Times New Roman" w:hAnsi="Times New Roman" w:cs="Times New Roman"/>
          <w:b/>
          <w:sz w:val="24"/>
          <w:szCs w:val="24"/>
          <w:lang w:eastAsia="ru-RU"/>
        </w:rPr>
      </w:pPr>
      <w:r w:rsidRPr="009853F1">
        <w:rPr>
          <w:rFonts w:ascii="Times New Roman" w:eastAsia="Times New Roman" w:hAnsi="Times New Roman" w:cs="Times New Roman"/>
          <w:b/>
          <w:sz w:val="24"/>
          <w:szCs w:val="24"/>
          <w:lang w:eastAsia="ru-RU"/>
        </w:rPr>
        <w:t xml:space="preserve">БЛАГОУСТРОЙСТВА ТЕРРИТОРИИ МУНИЦИПАЛЬНОГО ОБРАЗОВАНИЯ              </w:t>
      </w:r>
      <w:proofErr w:type="gramStart"/>
      <w:r w:rsidRPr="009853F1">
        <w:rPr>
          <w:rFonts w:ascii="Times New Roman" w:eastAsia="Times New Roman" w:hAnsi="Times New Roman" w:cs="Times New Roman"/>
          <w:b/>
          <w:sz w:val="24"/>
          <w:szCs w:val="24"/>
          <w:lang w:eastAsia="ru-RU"/>
        </w:rPr>
        <w:t xml:space="preserve">   «</w:t>
      </w:r>
      <w:proofErr w:type="gramEnd"/>
      <w:r w:rsidRPr="009853F1">
        <w:rPr>
          <w:rFonts w:ascii="Times New Roman" w:eastAsia="Times New Roman" w:hAnsi="Times New Roman" w:cs="Times New Roman"/>
          <w:b/>
          <w:sz w:val="24"/>
          <w:szCs w:val="24"/>
          <w:lang w:eastAsia="ru-RU"/>
        </w:rPr>
        <w:t>НЕДВИГОВСКОЕ СЕЛЬСКОЕ ПОСЕЛЕНИЕ»</w:t>
      </w:r>
    </w:p>
    <w:p w:rsidR="009853F1" w:rsidRPr="009853F1" w:rsidRDefault="009853F1" w:rsidP="009853F1">
      <w:pPr>
        <w:shd w:val="clear" w:color="auto" w:fill="FFFFFF"/>
        <w:spacing w:after="0" w:line="240" w:lineRule="auto"/>
        <w:jc w:val="center"/>
        <w:rPr>
          <w:rFonts w:ascii="Times New Roman" w:eastAsia="Times New Roman" w:hAnsi="Times New Roman" w:cs="Times New Roman"/>
          <w:b/>
          <w:bCs/>
          <w:sz w:val="24"/>
          <w:szCs w:val="24"/>
          <w:lang w:eastAsia="ru-RU"/>
        </w:rPr>
      </w:pPr>
    </w:p>
    <w:p w:rsidR="009853F1" w:rsidRPr="009853F1" w:rsidRDefault="009853F1" w:rsidP="009853F1">
      <w:pPr>
        <w:shd w:val="clear" w:color="auto" w:fill="FFFFFF"/>
        <w:spacing w:after="0" w:line="240" w:lineRule="auto"/>
        <w:jc w:val="center"/>
        <w:rPr>
          <w:rFonts w:ascii="Times New Roman" w:eastAsia="Times New Roman" w:hAnsi="Times New Roman" w:cs="Times New Roman"/>
          <w:b/>
          <w:bCs/>
          <w:sz w:val="24"/>
          <w:szCs w:val="24"/>
          <w:lang w:eastAsia="ru-RU"/>
        </w:rPr>
      </w:pPr>
    </w:p>
    <w:p w:rsidR="009853F1" w:rsidRPr="009853F1" w:rsidRDefault="009853F1" w:rsidP="009853F1">
      <w:pPr>
        <w:shd w:val="clear" w:color="auto" w:fill="FFFFFF"/>
        <w:spacing w:after="0" w:line="240" w:lineRule="auto"/>
        <w:jc w:val="center"/>
        <w:rPr>
          <w:rFonts w:ascii="Times New Roman" w:eastAsia="Times New Roman" w:hAnsi="Times New Roman" w:cs="Times New Roman"/>
          <w:b/>
          <w:bCs/>
          <w:sz w:val="24"/>
          <w:szCs w:val="24"/>
          <w:lang w:eastAsia="ru-RU"/>
        </w:rPr>
      </w:pPr>
      <w:r w:rsidRPr="009853F1">
        <w:rPr>
          <w:rFonts w:ascii="Times New Roman" w:eastAsia="Times New Roman" w:hAnsi="Times New Roman" w:cs="Times New Roman"/>
          <w:b/>
          <w:bCs/>
          <w:sz w:val="24"/>
          <w:szCs w:val="24"/>
          <w:lang w:eastAsia="ru-RU"/>
        </w:rPr>
        <w:t xml:space="preserve">СОДЕРЖАНИЕ </w:t>
      </w:r>
    </w:p>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0"/>
        <w:gridCol w:w="1065"/>
      </w:tblGrid>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Наименование раздела</w:t>
            </w:r>
          </w:p>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Стр.</w:t>
            </w: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 Общие Положения</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 Настоящими Правилами определяются требования</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3. Принципы и подходы по благоустройству территории муниципального образования «</w:t>
            </w:r>
            <w:proofErr w:type="spellStart"/>
            <w:r w:rsidRPr="009853F1">
              <w:rPr>
                <w:rFonts w:ascii="Times New Roman" w:eastAsia="Times New Roman" w:hAnsi="Times New Roman" w:cs="Times New Roman"/>
                <w:sz w:val="24"/>
                <w:szCs w:val="24"/>
                <w:lang w:eastAsia="ru-RU"/>
              </w:rPr>
              <w:t>Недвиговское</w:t>
            </w:r>
            <w:proofErr w:type="spellEnd"/>
            <w:r w:rsidRPr="009853F1">
              <w:rPr>
                <w:rFonts w:ascii="Times New Roman" w:eastAsia="Times New Roman" w:hAnsi="Times New Roman" w:cs="Times New Roman"/>
                <w:sz w:val="24"/>
                <w:szCs w:val="24"/>
                <w:lang w:eastAsia="ru-RU"/>
              </w:rPr>
              <w:t xml:space="preserve"> сельское поселение»</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4. Формы и механизмы общественного участия в принятии решений и реализации проектов комплексного благоустройства</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5. Регулирующие вопросы благоустройства общественных территорий</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5.1. Благоустройство территорий общественного назначения</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5.2 Детские площадки</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5.3.Площадки отдыха</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5.4.Спортивные площадки</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5.5.Зоны отдых</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5.6. Многофункциональный парк</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5.7. Сквер</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5.8. Элементы озеленения</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5.9. Виды покрытий.</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5.10. Ограждения.</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5.11. Уличное коммунально-бытовое оборудование.</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5.12. Рекомендации по установке осветительного оборудования.</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5.13 Архитектурное освещение.</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5.14.Световая информация.</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5.15.Источники света.</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5.16.Освещение транспортных и пешеходных зон</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5.17.Режимы работы осветительных установок</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5.18. МАФ, уличная мебель и характерные требования к ним.</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5.19. Оформление и оборудование зданий и сооружений.</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5.20. Площадки для установки контейнеров для сборки твердых коммунальных отходов.</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5.21. Организация пешеходных зон.</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bCs/>
                <w:sz w:val="24"/>
                <w:szCs w:val="24"/>
                <w:lang w:eastAsia="ru-RU"/>
              </w:rPr>
            </w:pPr>
            <w:r w:rsidRPr="009853F1">
              <w:rPr>
                <w:rFonts w:ascii="Times New Roman" w:eastAsia="Times New Roman" w:hAnsi="Times New Roman" w:cs="Times New Roman"/>
                <w:bCs/>
                <w:sz w:val="24"/>
                <w:szCs w:val="24"/>
                <w:lang w:eastAsia="ru-RU"/>
              </w:rPr>
              <w:t>6. Требования к благоустройству на территориях жилого назначения.</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bCs/>
                <w:sz w:val="24"/>
                <w:szCs w:val="24"/>
                <w:lang w:eastAsia="ru-RU"/>
              </w:rPr>
            </w:pPr>
            <w:r w:rsidRPr="009853F1">
              <w:rPr>
                <w:rFonts w:ascii="Times New Roman" w:eastAsia="Times New Roman" w:hAnsi="Times New Roman" w:cs="Times New Roman"/>
                <w:bCs/>
                <w:sz w:val="24"/>
                <w:szCs w:val="24"/>
                <w:lang w:eastAsia="ru-RU"/>
              </w:rPr>
              <w:lastRenderedPageBreak/>
              <w:t>7. Требования к благоустройству территорий рекреационного назначения</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8. Порядок содержания и эксплуатации объектов благоустройства</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bCs/>
                <w:sz w:val="24"/>
                <w:szCs w:val="24"/>
                <w:lang w:eastAsia="ru-RU"/>
              </w:rPr>
            </w:pPr>
            <w:r w:rsidRPr="009853F1">
              <w:rPr>
                <w:rFonts w:ascii="Times New Roman" w:eastAsia="Times New Roman" w:hAnsi="Times New Roman" w:cs="Times New Roman"/>
                <w:bCs/>
                <w:sz w:val="24"/>
                <w:szCs w:val="24"/>
                <w:lang w:eastAsia="ru-RU"/>
              </w:rPr>
              <w:t>9. Требования к содержанию зданий и сооружений на территории сельского поселения</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bCs/>
                <w:sz w:val="24"/>
                <w:szCs w:val="24"/>
                <w:lang w:eastAsia="ru-RU"/>
              </w:rPr>
              <w:t>9.1 Требования к фасадам, содержание фасадов зданий и сооружений</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bCs/>
                <w:sz w:val="24"/>
                <w:szCs w:val="24"/>
                <w:lang w:eastAsia="ru-RU"/>
              </w:rPr>
              <w:t>9.2 Порядок изменения фасадов</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bCs/>
                <w:sz w:val="24"/>
                <w:szCs w:val="24"/>
                <w:lang w:eastAsia="ru-RU"/>
              </w:rPr>
              <w:t>9.3 Требования к внешнему виду и санитарному состоянию нестационарных торговых объектов</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bCs/>
                <w:sz w:val="24"/>
                <w:szCs w:val="24"/>
                <w:lang w:eastAsia="ru-RU"/>
              </w:rPr>
              <w:t>9.4. Балконы и лоджии</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rPr>
          <w:trHeight w:val="555"/>
        </w:trPr>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bCs/>
                <w:sz w:val="24"/>
                <w:szCs w:val="24"/>
                <w:lang w:eastAsia="ru-RU"/>
              </w:rPr>
            </w:pPr>
            <w:r w:rsidRPr="009853F1">
              <w:rPr>
                <w:rFonts w:ascii="Times New Roman" w:eastAsia="Times New Roman" w:hAnsi="Times New Roman" w:cs="Times New Roman"/>
                <w:bCs/>
                <w:sz w:val="24"/>
                <w:szCs w:val="24"/>
                <w:lang w:eastAsia="ru-RU"/>
              </w:rPr>
              <w:t>10. Проектирование, размещение, содержание и восстановление элементов благоустройства, в том числе после проведения земляных работ</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rPr>
          <w:trHeight w:val="95"/>
        </w:trPr>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bCs/>
                <w:sz w:val="24"/>
                <w:szCs w:val="24"/>
                <w:lang w:eastAsia="ru-RU"/>
              </w:rPr>
            </w:pPr>
            <w:r w:rsidRPr="009853F1">
              <w:rPr>
                <w:rFonts w:ascii="Times New Roman" w:eastAsia="Times New Roman" w:hAnsi="Times New Roman" w:cs="Times New Roman"/>
                <w:bCs/>
                <w:sz w:val="24"/>
                <w:szCs w:val="24"/>
                <w:lang w:eastAsia="ru-RU"/>
              </w:rPr>
              <w:t>11. Освещение территорий общего пользования</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bCs/>
                <w:sz w:val="24"/>
                <w:szCs w:val="24"/>
                <w:lang w:eastAsia="ru-RU"/>
              </w:rPr>
            </w:pPr>
            <w:r w:rsidRPr="009853F1">
              <w:rPr>
                <w:rFonts w:ascii="Times New Roman" w:eastAsia="Times New Roman" w:hAnsi="Times New Roman" w:cs="Times New Roman"/>
                <w:bCs/>
                <w:sz w:val="24"/>
                <w:szCs w:val="24"/>
                <w:lang w:eastAsia="ru-RU"/>
              </w:rPr>
              <w:t>11.1. Требования к содержанию наружного освещения</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11.2.Функциональное освещение.</w:t>
            </w:r>
          </w:p>
        </w:tc>
        <w:tc>
          <w:tcPr>
            <w:tcW w:w="1072" w:type="dxa"/>
          </w:tcPr>
          <w:p w:rsidR="009853F1" w:rsidRPr="009853F1" w:rsidRDefault="009853F1" w:rsidP="009853F1">
            <w:pPr>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11.3.Архитектурное освещение</w:t>
            </w:r>
          </w:p>
        </w:tc>
        <w:tc>
          <w:tcPr>
            <w:tcW w:w="1072" w:type="dxa"/>
          </w:tcPr>
          <w:p w:rsidR="009853F1" w:rsidRPr="009853F1" w:rsidRDefault="009853F1" w:rsidP="009853F1">
            <w:pPr>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11.4.Световая информация.</w:t>
            </w:r>
          </w:p>
        </w:tc>
        <w:tc>
          <w:tcPr>
            <w:tcW w:w="1072" w:type="dxa"/>
          </w:tcPr>
          <w:p w:rsidR="009853F1" w:rsidRPr="009853F1" w:rsidRDefault="009853F1" w:rsidP="009853F1">
            <w:pPr>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11.5.Источники света.</w:t>
            </w:r>
          </w:p>
        </w:tc>
        <w:tc>
          <w:tcPr>
            <w:tcW w:w="1072" w:type="dxa"/>
          </w:tcPr>
          <w:p w:rsidR="009853F1" w:rsidRPr="009853F1" w:rsidRDefault="009853F1" w:rsidP="009853F1">
            <w:pPr>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12. Размещение парковок (парковочных мест)</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12.1. Парковки.</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12.2. Площадки автостоянок.</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13. Малые архитектурные формы и объекты общественного благоустройства городской мебели</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13.1. МАФ</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bCs/>
                <w:sz w:val="24"/>
                <w:szCs w:val="24"/>
                <w:lang w:eastAsia="ru-RU"/>
              </w:rPr>
              <w:t>13.2. Городская мебель</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b/>
                <w:bCs/>
                <w:sz w:val="24"/>
                <w:szCs w:val="24"/>
                <w:lang w:eastAsia="ru-RU"/>
              </w:rPr>
            </w:pPr>
            <w:r w:rsidRPr="009853F1">
              <w:rPr>
                <w:rFonts w:ascii="Times New Roman" w:eastAsia="Times New Roman" w:hAnsi="Times New Roman" w:cs="Times New Roman"/>
                <w:bCs/>
                <w:sz w:val="24"/>
                <w:szCs w:val="24"/>
                <w:lang w:eastAsia="ru-RU"/>
              </w:rPr>
              <w:t>14. Организация пешеходных коммуникаций, в том числе тротуаров, аллей, дорожек, тропинок</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bCs/>
                <w:sz w:val="24"/>
                <w:szCs w:val="24"/>
                <w:lang w:eastAsia="ru-RU"/>
              </w:rPr>
              <w:t>15. Обустройство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16. Уборка территории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16.1. Уборка территорий:</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bCs/>
                <w:sz w:val="24"/>
                <w:szCs w:val="24"/>
                <w:lang w:eastAsia="ru-RU"/>
              </w:rPr>
            </w:pPr>
            <w:r w:rsidRPr="009853F1">
              <w:rPr>
                <w:rFonts w:ascii="Times New Roman" w:eastAsia="Times New Roman" w:hAnsi="Times New Roman" w:cs="Times New Roman"/>
                <w:bCs/>
                <w:sz w:val="24"/>
                <w:szCs w:val="24"/>
                <w:lang w:eastAsia="ru-RU"/>
              </w:rPr>
              <w:t>16.2. Перечень работ по благоустройству и периодичность их выполнения:</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bCs/>
                <w:sz w:val="24"/>
                <w:szCs w:val="24"/>
                <w:lang w:eastAsia="ru-RU"/>
              </w:rPr>
              <w:t>а) в летний период:</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bCs/>
                <w:sz w:val="24"/>
                <w:szCs w:val="24"/>
                <w:lang w:eastAsia="ru-RU"/>
              </w:rPr>
              <w:t>б) в зимний период:</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16.3. На территории поселения не допускается</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17. Обращение с отходами</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17.1. Строительные отходы</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17.2. Ртутьсодержащие отходы</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17.3. Медицинские отходы</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17.4. Биологические отходы.</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17.5. Транспортировка отходов производства и потребления</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18. Содержание домашних животных, птиц и пчел</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18.1. Общие положения</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18.2 Правила содержания крупного и мелкого рогатого скота, лошадей, свиней и прочих животных на территории поселения</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18.2.1. Содержание домашних животных</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18.2.2. Обязанности владельцев животных</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18.3 Правила содержания домашней птицы</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18.4. Обязанности владельцев домашней птицы:</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18.5. Правила содержания пчел</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lastRenderedPageBreak/>
              <w:t>18.5.1. Обязанности владельцев пчел</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18.5.2. Владельцам пчел запрещается:</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18.6 .Правила содержания собак и кошек</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rPr>
          <w:trHeight w:val="373"/>
        </w:trPr>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18.6.1. Обязанности владельцев собак и кошек:</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rPr>
          <w:trHeight w:val="373"/>
        </w:trPr>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18.6.2. Выгул собак и кошек:</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18.6.3. Владельцам собак и кошек запрещается:</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18.7. Права владельцев животных</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18.8. Права и обязанности граждан, задержавших безнадзорных животных.</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18.9. Отлов безнадзорных животных</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bCs/>
                <w:sz w:val="24"/>
                <w:szCs w:val="24"/>
                <w:lang w:eastAsia="ru-RU"/>
              </w:rPr>
              <w:t>19. Охрана и содержание зеленых насаждений</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19.1. Общие положения</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19.2 Порядок предоставления порубочного билета и (или) разрешения на пересадку деревьев и кустарников</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bCs/>
                <w:sz w:val="24"/>
                <w:szCs w:val="24"/>
                <w:lang w:eastAsia="ru-RU"/>
              </w:rPr>
              <w:t>20. Содержание сетей ливневой канализации смотровых и ливневых колодцев, водоотводящих сооружений, сточных вод.</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21. Производство земляных работ</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21.1. Порядок выдачи разрешений на осуществление земляных работ</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21.2. Обеспечение безопасности движения на месте проведения земляных работ</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21.3. Порядок производства земляных работ</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21.4. Ответственность при производстве земляных работ</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22 Порядок определения границ прилегающих территорий</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23. Принципы определения границ прилегающих территорий </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24. Минимальные расстояния от объекта до границ прилегающей территории </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25. Определение границ прилегающей территории</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bCs/>
                <w:sz w:val="24"/>
                <w:szCs w:val="24"/>
                <w:lang w:eastAsia="ru-RU"/>
              </w:rPr>
            </w:pPr>
            <w:r w:rsidRPr="009853F1">
              <w:rPr>
                <w:rFonts w:ascii="Times New Roman" w:eastAsia="Times New Roman" w:hAnsi="Times New Roman" w:cs="Times New Roman"/>
                <w:bCs/>
                <w:sz w:val="24"/>
                <w:szCs w:val="24"/>
                <w:lang w:eastAsia="ru-RU"/>
              </w:rPr>
              <w:t xml:space="preserve">26 Участие граждан и организаций в реализации мероприятий по благоустройству территории </w:t>
            </w:r>
            <w:proofErr w:type="spellStart"/>
            <w:r w:rsidRPr="009853F1">
              <w:rPr>
                <w:rFonts w:ascii="Times New Roman" w:eastAsia="Times New Roman" w:hAnsi="Times New Roman" w:cs="Times New Roman"/>
                <w:bCs/>
                <w:sz w:val="24"/>
                <w:szCs w:val="24"/>
                <w:lang w:eastAsia="ru-RU"/>
              </w:rPr>
              <w:t>Недвиговского</w:t>
            </w:r>
            <w:proofErr w:type="spellEnd"/>
            <w:r w:rsidRPr="009853F1">
              <w:rPr>
                <w:rFonts w:ascii="Times New Roman" w:eastAsia="Times New Roman" w:hAnsi="Times New Roman" w:cs="Times New Roman"/>
                <w:bCs/>
                <w:sz w:val="24"/>
                <w:szCs w:val="24"/>
                <w:lang w:eastAsia="ru-RU"/>
              </w:rPr>
              <w:t xml:space="preserve"> сельского поселения</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27. Общие требования к созданию и состоянию объектов благоустройства и их отдельных элементов </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r w:rsidR="009853F1" w:rsidRPr="009853F1" w:rsidTr="00CC6A3B">
        <w:tc>
          <w:tcPr>
            <w:tcW w:w="9066"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bCs/>
                <w:sz w:val="24"/>
                <w:szCs w:val="24"/>
                <w:lang w:eastAsia="ru-RU"/>
              </w:rPr>
              <w:t>28. Контроль и ответственность за нарушение Правил</w:t>
            </w:r>
          </w:p>
        </w:tc>
        <w:tc>
          <w:tcPr>
            <w:tcW w:w="1072" w:type="dxa"/>
          </w:tcPr>
          <w:p w:rsidR="009853F1" w:rsidRPr="009853F1" w:rsidRDefault="009853F1" w:rsidP="009853F1">
            <w:pPr>
              <w:shd w:val="clear" w:color="auto" w:fill="FFFFFF"/>
              <w:spacing w:after="0" w:line="240" w:lineRule="auto"/>
              <w:jc w:val="both"/>
              <w:rPr>
                <w:rFonts w:ascii="Times New Roman" w:eastAsia="Times New Roman" w:hAnsi="Times New Roman" w:cs="Times New Roman"/>
                <w:sz w:val="24"/>
                <w:szCs w:val="24"/>
                <w:lang w:eastAsia="ru-RU"/>
              </w:rPr>
            </w:pPr>
          </w:p>
        </w:tc>
      </w:tr>
    </w:tbl>
    <w:p w:rsidR="009853F1" w:rsidRPr="009853F1" w:rsidRDefault="009853F1" w:rsidP="009853F1">
      <w:pPr>
        <w:shd w:val="clear" w:color="auto" w:fill="FFFFFF"/>
        <w:tabs>
          <w:tab w:val="left" w:pos="950"/>
        </w:tabs>
        <w:spacing w:after="0" w:line="278" w:lineRule="exact"/>
        <w:ind w:left="10" w:firstLine="567"/>
        <w:jc w:val="both"/>
        <w:rPr>
          <w:rFonts w:ascii="Times New Roman" w:eastAsia="Times New Roman" w:hAnsi="Times New Roman" w:cs="Times New Roman"/>
          <w:spacing w:val="1"/>
          <w:sz w:val="24"/>
          <w:szCs w:val="24"/>
          <w:lang w:eastAsia="ru-RU"/>
        </w:rPr>
      </w:pPr>
    </w:p>
    <w:p w:rsidR="009853F1" w:rsidRPr="009853F1" w:rsidRDefault="009853F1" w:rsidP="009853F1">
      <w:pPr>
        <w:shd w:val="clear" w:color="auto" w:fill="FFFFFF"/>
        <w:tabs>
          <w:tab w:val="left" w:pos="950"/>
        </w:tabs>
        <w:spacing w:after="0" w:line="278" w:lineRule="exact"/>
        <w:ind w:left="10" w:firstLine="567"/>
        <w:jc w:val="both"/>
        <w:rPr>
          <w:rFonts w:ascii="Times New Roman" w:eastAsia="Times New Roman" w:hAnsi="Times New Roman" w:cs="Times New Roman"/>
          <w:spacing w:val="1"/>
          <w:sz w:val="24"/>
          <w:szCs w:val="24"/>
          <w:lang w:eastAsia="ru-RU"/>
        </w:rPr>
      </w:pPr>
    </w:p>
    <w:p w:rsidR="009853F1" w:rsidRPr="009853F1" w:rsidRDefault="009853F1" w:rsidP="009853F1">
      <w:pPr>
        <w:shd w:val="clear" w:color="auto" w:fill="FFFFFF"/>
        <w:tabs>
          <w:tab w:val="left" w:pos="950"/>
        </w:tabs>
        <w:spacing w:after="0" w:line="278" w:lineRule="exact"/>
        <w:ind w:left="10" w:firstLine="567"/>
        <w:jc w:val="both"/>
        <w:rPr>
          <w:rFonts w:ascii="Times New Roman" w:eastAsia="Times New Roman" w:hAnsi="Times New Roman" w:cs="Times New Roman"/>
          <w:spacing w:val="1"/>
          <w:sz w:val="24"/>
          <w:szCs w:val="24"/>
          <w:lang w:eastAsia="ru-RU"/>
        </w:rPr>
      </w:pPr>
    </w:p>
    <w:p w:rsidR="009853F1" w:rsidRPr="009853F1" w:rsidRDefault="009853F1" w:rsidP="009853F1">
      <w:pPr>
        <w:shd w:val="clear" w:color="auto" w:fill="FFFFFF"/>
        <w:tabs>
          <w:tab w:val="left" w:pos="950"/>
        </w:tabs>
        <w:spacing w:after="0" w:line="278" w:lineRule="exact"/>
        <w:ind w:left="10" w:firstLine="567"/>
        <w:jc w:val="both"/>
        <w:rPr>
          <w:rFonts w:ascii="Times New Roman" w:eastAsia="Times New Roman" w:hAnsi="Times New Roman" w:cs="Times New Roman"/>
          <w:spacing w:val="1"/>
          <w:sz w:val="24"/>
          <w:szCs w:val="24"/>
          <w:lang w:eastAsia="ru-RU"/>
        </w:rPr>
      </w:pPr>
    </w:p>
    <w:p w:rsidR="009853F1" w:rsidRPr="009853F1" w:rsidRDefault="009853F1" w:rsidP="009853F1">
      <w:pPr>
        <w:shd w:val="clear" w:color="auto" w:fill="FFFFFF"/>
        <w:tabs>
          <w:tab w:val="left" w:pos="950"/>
        </w:tabs>
        <w:spacing w:after="0" w:line="278" w:lineRule="exact"/>
        <w:ind w:left="10" w:firstLine="567"/>
        <w:jc w:val="both"/>
        <w:rPr>
          <w:rFonts w:ascii="Times New Roman" w:eastAsia="Times New Roman" w:hAnsi="Times New Roman" w:cs="Times New Roman"/>
          <w:spacing w:val="1"/>
          <w:sz w:val="24"/>
          <w:szCs w:val="24"/>
          <w:lang w:eastAsia="ru-RU"/>
        </w:rPr>
      </w:pPr>
    </w:p>
    <w:p w:rsidR="009853F1" w:rsidRPr="009853F1" w:rsidRDefault="009853F1" w:rsidP="009853F1">
      <w:pPr>
        <w:shd w:val="clear" w:color="auto" w:fill="FFFFFF"/>
        <w:tabs>
          <w:tab w:val="left" w:pos="950"/>
        </w:tabs>
        <w:spacing w:after="0" w:line="278" w:lineRule="exact"/>
        <w:ind w:left="10" w:firstLine="567"/>
        <w:jc w:val="both"/>
        <w:rPr>
          <w:rFonts w:ascii="Times New Roman" w:eastAsia="Times New Roman" w:hAnsi="Times New Roman" w:cs="Times New Roman"/>
          <w:spacing w:val="1"/>
          <w:sz w:val="24"/>
          <w:szCs w:val="24"/>
          <w:lang w:eastAsia="ru-RU"/>
        </w:rPr>
      </w:pPr>
    </w:p>
    <w:p w:rsidR="009853F1" w:rsidRPr="009853F1" w:rsidRDefault="009853F1" w:rsidP="009853F1">
      <w:pPr>
        <w:shd w:val="clear" w:color="auto" w:fill="FFFFFF"/>
        <w:tabs>
          <w:tab w:val="left" w:pos="950"/>
        </w:tabs>
        <w:spacing w:after="0" w:line="278" w:lineRule="exact"/>
        <w:ind w:left="10" w:firstLine="567"/>
        <w:jc w:val="both"/>
        <w:rPr>
          <w:rFonts w:ascii="Times New Roman" w:eastAsia="Times New Roman" w:hAnsi="Times New Roman" w:cs="Times New Roman"/>
          <w:spacing w:val="1"/>
          <w:sz w:val="24"/>
          <w:szCs w:val="24"/>
          <w:lang w:eastAsia="ru-RU"/>
        </w:rPr>
      </w:pPr>
    </w:p>
    <w:p w:rsidR="009853F1" w:rsidRPr="009853F1" w:rsidRDefault="009853F1" w:rsidP="009853F1">
      <w:pPr>
        <w:shd w:val="clear" w:color="auto" w:fill="FFFFFF"/>
        <w:tabs>
          <w:tab w:val="left" w:pos="950"/>
        </w:tabs>
        <w:spacing w:after="0" w:line="278" w:lineRule="exact"/>
        <w:ind w:left="10" w:firstLine="567"/>
        <w:jc w:val="both"/>
        <w:rPr>
          <w:rFonts w:ascii="Times New Roman" w:eastAsia="Times New Roman" w:hAnsi="Times New Roman" w:cs="Times New Roman"/>
          <w:spacing w:val="1"/>
          <w:sz w:val="24"/>
          <w:szCs w:val="24"/>
          <w:lang w:eastAsia="ru-RU"/>
        </w:rPr>
      </w:pPr>
    </w:p>
    <w:p w:rsidR="009853F1" w:rsidRPr="009853F1" w:rsidRDefault="009853F1" w:rsidP="009853F1">
      <w:pPr>
        <w:shd w:val="clear" w:color="auto" w:fill="FFFFFF"/>
        <w:tabs>
          <w:tab w:val="left" w:pos="950"/>
        </w:tabs>
        <w:spacing w:after="0" w:line="278" w:lineRule="exact"/>
        <w:ind w:left="10" w:firstLine="567"/>
        <w:jc w:val="both"/>
        <w:rPr>
          <w:rFonts w:ascii="Times New Roman" w:eastAsia="Times New Roman" w:hAnsi="Times New Roman" w:cs="Times New Roman"/>
          <w:spacing w:val="1"/>
          <w:sz w:val="24"/>
          <w:szCs w:val="24"/>
          <w:lang w:eastAsia="ru-RU"/>
        </w:rPr>
      </w:pPr>
    </w:p>
    <w:p w:rsidR="009853F1" w:rsidRPr="009853F1" w:rsidRDefault="009853F1" w:rsidP="009853F1">
      <w:pPr>
        <w:shd w:val="clear" w:color="auto" w:fill="FFFFFF"/>
        <w:tabs>
          <w:tab w:val="left" w:pos="950"/>
        </w:tabs>
        <w:spacing w:after="0" w:line="278" w:lineRule="exact"/>
        <w:ind w:left="10" w:firstLine="567"/>
        <w:jc w:val="both"/>
        <w:rPr>
          <w:rFonts w:ascii="Times New Roman" w:eastAsia="Times New Roman" w:hAnsi="Times New Roman" w:cs="Times New Roman"/>
          <w:spacing w:val="1"/>
          <w:sz w:val="24"/>
          <w:szCs w:val="24"/>
          <w:lang w:eastAsia="ru-RU"/>
        </w:rPr>
      </w:pPr>
    </w:p>
    <w:p w:rsidR="009853F1" w:rsidRPr="009853F1" w:rsidRDefault="009853F1" w:rsidP="009853F1">
      <w:pPr>
        <w:shd w:val="clear" w:color="auto" w:fill="FFFFFF"/>
        <w:tabs>
          <w:tab w:val="left" w:pos="950"/>
        </w:tabs>
        <w:spacing w:after="0" w:line="278" w:lineRule="exact"/>
        <w:ind w:left="10" w:firstLine="567"/>
        <w:jc w:val="both"/>
        <w:rPr>
          <w:rFonts w:ascii="Times New Roman" w:eastAsia="Times New Roman" w:hAnsi="Times New Roman" w:cs="Times New Roman"/>
          <w:spacing w:val="1"/>
          <w:sz w:val="24"/>
          <w:szCs w:val="24"/>
          <w:lang w:eastAsia="ru-RU"/>
        </w:rPr>
      </w:pPr>
    </w:p>
    <w:p w:rsidR="009853F1" w:rsidRPr="009853F1" w:rsidRDefault="009853F1" w:rsidP="009853F1">
      <w:pPr>
        <w:shd w:val="clear" w:color="auto" w:fill="FFFFFF"/>
        <w:tabs>
          <w:tab w:val="left" w:pos="950"/>
        </w:tabs>
        <w:spacing w:after="0" w:line="278" w:lineRule="exact"/>
        <w:ind w:left="10" w:firstLine="567"/>
        <w:jc w:val="both"/>
        <w:rPr>
          <w:rFonts w:ascii="Times New Roman" w:eastAsia="Times New Roman" w:hAnsi="Times New Roman" w:cs="Times New Roman"/>
          <w:spacing w:val="1"/>
          <w:sz w:val="24"/>
          <w:szCs w:val="24"/>
          <w:lang w:eastAsia="ru-RU"/>
        </w:rPr>
      </w:pPr>
    </w:p>
    <w:p w:rsidR="009853F1" w:rsidRPr="009853F1" w:rsidRDefault="009853F1" w:rsidP="009853F1">
      <w:pPr>
        <w:shd w:val="clear" w:color="auto" w:fill="FFFFFF"/>
        <w:tabs>
          <w:tab w:val="left" w:pos="950"/>
        </w:tabs>
        <w:spacing w:after="0" w:line="278" w:lineRule="exact"/>
        <w:ind w:left="10" w:firstLine="567"/>
        <w:jc w:val="both"/>
        <w:rPr>
          <w:rFonts w:ascii="Times New Roman" w:eastAsia="Times New Roman" w:hAnsi="Times New Roman" w:cs="Times New Roman"/>
          <w:spacing w:val="1"/>
          <w:sz w:val="24"/>
          <w:szCs w:val="24"/>
          <w:lang w:eastAsia="ru-RU"/>
        </w:rPr>
      </w:pPr>
    </w:p>
    <w:p w:rsidR="009853F1" w:rsidRPr="009853F1" w:rsidRDefault="009853F1" w:rsidP="009853F1">
      <w:pPr>
        <w:shd w:val="clear" w:color="auto" w:fill="FFFFFF"/>
        <w:tabs>
          <w:tab w:val="left" w:pos="950"/>
        </w:tabs>
        <w:spacing w:after="0" w:line="278" w:lineRule="exact"/>
        <w:ind w:left="10" w:firstLine="567"/>
        <w:jc w:val="both"/>
        <w:rPr>
          <w:rFonts w:ascii="Times New Roman" w:eastAsia="Times New Roman" w:hAnsi="Times New Roman" w:cs="Times New Roman"/>
          <w:spacing w:val="1"/>
          <w:sz w:val="24"/>
          <w:szCs w:val="24"/>
          <w:lang w:eastAsia="ru-RU"/>
        </w:rPr>
      </w:pPr>
    </w:p>
    <w:p w:rsidR="009853F1" w:rsidRPr="009853F1" w:rsidRDefault="009853F1" w:rsidP="009853F1">
      <w:pPr>
        <w:shd w:val="clear" w:color="auto" w:fill="FFFFFF"/>
        <w:tabs>
          <w:tab w:val="left" w:pos="950"/>
        </w:tabs>
        <w:spacing w:after="0" w:line="278" w:lineRule="exact"/>
        <w:ind w:left="10" w:firstLine="567"/>
        <w:jc w:val="both"/>
        <w:rPr>
          <w:rFonts w:ascii="Times New Roman" w:eastAsia="Times New Roman" w:hAnsi="Times New Roman" w:cs="Times New Roman"/>
          <w:spacing w:val="1"/>
          <w:sz w:val="24"/>
          <w:szCs w:val="24"/>
          <w:lang w:eastAsia="ru-RU"/>
        </w:rPr>
      </w:pPr>
    </w:p>
    <w:p w:rsidR="009853F1" w:rsidRPr="009853F1" w:rsidRDefault="009853F1" w:rsidP="009853F1">
      <w:pPr>
        <w:shd w:val="clear" w:color="auto" w:fill="FFFFFF"/>
        <w:tabs>
          <w:tab w:val="left" w:pos="950"/>
        </w:tabs>
        <w:spacing w:after="0" w:line="278" w:lineRule="exact"/>
        <w:ind w:left="10" w:firstLine="567"/>
        <w:jc w:val="both"/>
        <w:rPr>
          <w:rFonts w:ascii="Times New Roman" w:eastAsia="Times New Roman" w:hAnsi="Times New Roman" w:cs="Times New Roman"/>
          <w:spacing w:val="1"/>
          <w:sz w:val="24"/>
          <w:szCs w:val="24"/>
          <w:lang w:eastAsia="ru-RU"/>
        </w:rPr>
      </w:pPr>
    </w:p>
    <w:p w:rsidR="009853F1" w:rsidRPr="009853F1" w:rsidRDefault="009853F1" w:rsidP="009853F1">
      <w:pPr>
        <w:shd w:val="clear" w:color="auto" w:fill="FFFFFF"/>
        <w:tabs>
          <w:tab w:val="left" w:pos="950"/>
        </w:tabs>
        <w:spacing w:after="0" w:line="278" w:lineRule="exact"/>
        <w:ind w:left="10" w:firstLine="567"/>
        <w:jc w:val="both"/>
        <w:rPr>
          <w:rFonts w:ascii="Times New Roman" w:eastAsia="Times New Roman" w:hAnsi="Times New Roman" w:cs="Times New Roman"/>
          <w:spacing w:val="1"/>
          <w:sz w:val="24"/>
          <w:szCs w:val="24"/>
          <w:lang w:eastAsia="ru-RU"/>
        </w:rPr>
      </w:pPr>
    </w:p>
    <w:p w:rsidR="009853F1" w:rsidRPr="009853F1" w:rsidRDefault="009853F1" w:rsidP="009853F1">
      <w:pPr>
        <w:shd w:val="clear" w:color="auto" w:fill="FFFFFF"/>
        <w:tabs>
          <w:tab w:val="left" w:pos="950"/>
        </w:tabs>
        <w:spacing w:after="0" w:line="278" w:lineRule="exact"/>
        <w:ind w:left="10" w:firstLine="567"/>
        <w:jc w:val="both"/>
        <w:rPr>
          <w:rFonts w:ascii="Times New Roman" w:eastAsia="Times New Roman" w:hAnsi="Times New Roman" w:cs="Times New Roman"/>
          <w:spacing w:val="1"/>
          <w:sz w:val="24"/>
          <w:szCs w:val="24"/>
          <w:lang w:eastAsia="ru-RU"/>
        </w:rPr>
      </w:pPr>
    </w:p>
    <w:p w:rsidR="009853F1" w:rsidRPr="009853F1" w:rsidRDefault="009853F1" w:rsidP="009853F1">
      <w:pPr>
        <w:shd w:val="clear" w:color="auto" w:fill="FFFFFF"/>
        <w:tabs>
          <w:tab w:val="left" w:pos="950"/>
        </w:tabs>
        <w:spacing w:after="0" w:line="278" w:lineRule="exact"/>
        <w:ind w:left="10" w:firstLine="567"/>
        <w:jc w:val="both"/>
        <w:rPr>
          <w:rFonts w:ascii="Times New Roman" w:eastAsia="Times New Roman" w:hAnsi="Times New Roman" w:cs="Times New Roman"/>
          <w:spacing w:val="1"/>
          <w:sz w:val="24"/>
          <w:szCs w:val="24"/>
          <w:lang w:eastAsia="ru-RU"/>
        </w:rPr>
      </w:pPr>
    </w:p>
    <w:p w:rsidR="009853F1" w:rsidRPr="009853F1" w:rsidRDefault="009853F1" w:rsidP="009853F1">
      <w:pPr>
        <w:shd w:val="clear" w:color="auto" w:fill="FFFFFF"/>
        <w:tabs>
          <w:tab w:val="left" w:pos="950"/>
        </w:tabs>
        <w:spacing w:after="0" w:line="278" w:lineRule="exact"/>
        <w:ind w:left="10" w:firstLine="567"/>
        <w:jc w:val="both"/>
        <w:rPr>
          <w:rFonts w:ascii="Times New Roman" w:eastAsia="Times New Roman" w:hAnsi="Times New Roman" w:cs="Times New Roman"/>
          <w:spacing w:val="1"/>
          <w:sz w:val="24"/>
          <w:szCs w:val="24"/>
          <w:lang w:eastAsia="ru-RU"/>
        </w:rPr>
      </w:pPr>
    </w:p>
    <w:p w:rsidR="009853F1" w:rsidRPr="009853F1" w:rsidRDefault="009853F1" w:rsidP="009853F1">
      <w:pPr>
        <w:shd w:val="clear" w:color="auto" w:fill="FFFFFF"/>
        <w:tabs>
          <w:tab w:val="left" w:pos="950"/>
        </w:tabs>
        <w:spacing w:after="0" w:line="278" w:lineRule="exact"/>
        <w:ind w:left="10" w:firstLine="567"/>
        <w:jc w:val="both"/>
        <w:rPr>
          <w:rFonts w:ascii="Times New Roman" w:eastAsia="Times New Roman" w:hAnsi="Times New Roman" w:cs="Times New Roman"/>
          <w:spacing w:val="1"/>
          <w:sz w:val="24"/>
          <w:szCs w:val="24"/>
          <w:lang w:eastAsia="ru-RU"/>
        </w:rPr>
      </w:pPr>
    </w:p>
    <w:p w:rsidR="009853F1" w:rsidRPr="009853F1" w:rsidRDefault="009853F1" w:rsidP="009853F1">
      <w:pPr>
        <w:shd w:val="clear" w:color="auto" w:fill="FFFFFF"/>
        <w:tabs>
          <w:tab w:val="left" w:pos="950"/>
        </w:tabs>
        <w:spacing w:after="0" w:line="278" w:lineRule="exact"/>
        <w:ind w:left="10" w:firstLine="567"/>
        <w:jc w:val="both"/>
        <w:rPr>
          <w:rFonts w:ascii="Times New Roman" w:eastAsia="Times New Roman" w:hAnsi="Times New Roman" w:cs="Times New Roman"/>
          <w:spacing w:val="1"/>
          <w:sz w:val="24"/>
          <w:szCs w:val="24"/>
          <w:lang w:eastAsia="ru-RU"/>
        </w:rPr>
      </w:pPr>
    </w:p>
    <w:p w:rsidR="009853F1" w:rsidRPr="009853F1" w:rsidRDefault="009853F1" w:rsidP="009853F1">
      <w:pPr>
        <w:shd w:val="clear" w:color="auto" w:fill="FFFFFF"/>
        <w:tabs>
          <w:tab w:val="left" w:pos="950"/>
        </w:tabs>
        <w:spacing w:after="0" w:line="278" w:lineRule="exact"/>
        <w:ind w:left="10" w:firstLine="567"/>
        <w:jc w:val="both"/>
        <w:rPr>
          <w:rFonts w:ascii="Times New Roman" w:eastAsia="Times New Roman" w:hAnsi="Times New Roman" w:cs="Times New Roman"/>
          <w:spacing w:val="1"/>
          <w:sz w:val="24"/>
          <w:szCs w:val="24"/>
          <w:lang w:eastAsia="ru-RU"/>
        </w:rPr>
      </w:pPr>
    </w:p>
    <w:p w:rsidR="009853F1" w:rsidRPr="009853F1" w:rsidRDefault="009853F1" w:rsidP="009853F1">
      <w:pPr>
        <w:shd w:val="clear" w:color="auto" w:fill="FFFFFF"/>
        <w:tabs>
          <w:tab w:val="left" w:pos="950"/>
        </w:tabs>
        <w:spacing w:after="0" w:line="278" w:lineRule="exact"/>
        <w:ind w:left="10" w:firstLine="567"/>
        <w:jc w:val="both"/>
        <w:rPr>
          <w:rFonts w:ascii="Times New Roman" w:eastAsia="Times New Roman" w:hAnsi="Times New Roman" w:cs="Times New Roman"/>
          <w:spacing w:val="1"/>
          <w:sz w:val="24"/>
          <w:szCs w:val="24"/>
          <w:lang w:eastAsia="ru-RU"/>
        </w:rPr>
      </w:pPr>
    </w:p>
    <w:p w:rsidR="009853F1" w:rsidRPr="009853F1" w:rsidRDefault="009853F1" w:rsidP="009853F1">
      <w:pPr>
        <w:shd w:val="clear" w:color="auto" w:fill="FFFFFF"/>
        <w:tabs>
          <w:tab w:val="left" w:pos="950"/>
        </w:tabs>
        <w:spacing w:after="0" w:line="278" w:lineRule="exact"/>
        <w:ind w:left="10" w:firstLine="567"/>
        <w:jc w:val="both"/>
        <w:rPr>
          <w:rFonts w:ascii="Times New Roman" w:eastAsia="Times New Roman" w:hAnsi="Times New Roman" w:cs="Times New Roman"/>
          <w:spacing w:val="1"/>
          <w:sz w:val="24"/>
          <w:szCs w:val="24"/>
          <w:lang w:eastAsia="ru-RU"/>
        </w:rPr>
      </w:pPr>
    </w:p>
    <w:p w:rsidR="009853F1" w:rsidRPr="009853F1" w:rsidRDefault="009853F1" w:rsidP="009853F1">
      <w:pPr>
        <w:shd w:val="clear" w:color="auto" w:fill="FFFFFF"/>
        <w:tabs>
          <w:tab w:val="left" w:pos="950"/>
        </w:tabs>
        <w:spacing w:after="0" w:line="278" w:lineRule="exact"/>
        <w:ind w:left="10" w:firstLine="567"/>
        <w:jc w:val="both"/>
        <w:rPr>
          <w:rFonts w:ascii="Times New Roman" w:eastAsia="Times New Roman" w:hAnsi="Times New Roman" w:cs="Times New Roman"/>
          <w:spacing w:val="1"/>
          <w:sz w:val="24"/>
          <w:szCs w:val="24"/>
          <w:lang w:eastAsia="ru-RU"/>
        </w:rPr>
      </w:pPr>
    </w:p>
    <w:p w:rsidR="009853F1" w:rsidRPr="009853F1" w:rsidRDefault="009853F1" w:rsidP="009853F1">
      <w:pPr>
        <w:shd w:val="clear" w:color="auto" w:fill="FFFFFF"/>
        <w:tabs>
          <w:tab w:val="left" w:pos="950"/>
        </w:tabs>
        <w:spacing w:after="0" w:line="278" w:lineRule="exact"/>
        <w:ind w:left="10" w:firstLine="567"/>
        <w:jc w:val="both"/>
        <w:rPr>
          <w:rFonts w:ascii="Times New Roman" w:eastAsia="Times New Roman" w:hAnsi="Times New Roman" w:cs="Times New Roman"/>
          <w:spacing w:val="1"/>
          <w:sz w:val="24"/>
          <w:szCs w:val="24"/>
          <w:lang w:eastAsia="ru-RU"/>
        </w:rPr>
      </w:pPr>
    </w:p>
    <w:p w:rsidR="009853F1" w:rsidRPr="009853F1" w:rsidRDefault="009853F1" w:rsidP="009853F1">
      <w:pPr>
        <w:shd w:val="clear" w:color="auto" w:fill="FFFFFF"/>
        <w:tabs>
          <w:tab w:val="left" w:pos="950"/>
        </w:tabs>
        <w:spacing w:after="0" w:line="278" w:lineRule="exact"/>
        <w:ind w:left="10" w:firstLine="567"/>
        <w:jc w:val="both"/>
        <w:rPr>
          <w:rFonts w:ascii="Times New Roman" w:eastAsia="Times New Roman" w:hAnsi="Times New Roman" w:cs="Times New Roman"/>
          <w:spacing w:val="1"/>
          <w:sz w:val="24"/>
          <w:szCs w:val="24"/>
          <w:lang w:eastAsia="ru-RU"/>
        </w:rPr>
      </w:pPr>
    </w:p>
    <w:p w:rsidR="009853F1" w:rsidRPr="009853F1" w:rsidRDefault="009853F1" w:rsidP="009853F1">
      <w:pPr>
        <w:shd w:val="clear" w:color="auto" w:fill="FFFFFF"/>
        <w:tabs>
          <w:tab w:val="left" w:pos="950"/>
        </w:tabs>
        <w:spacing w:after="0" w:line="278" w:lineRule="exact"/>
        <w:ind w:left="10" w:firstLine="567"/>
        <w:jc w:val="both"/>
        <w:rPr>
          <w:rFonts w:ascii="Times New Roman" w:eastAsia="Times New Roman" w:hAnsi="Times New Roman" w:cs="Times New Roman"/>
          <w:spacing w:val="1"/>
          <w:sz w:val="24"/>
          <w:szCs w:val="24"/>
          <w:lang w:eastAsia="ru-RU"/>
        </w:rPr>
      </w:pPr>
    </w:p>
    <w:p w:rsidR="009853F1" w:rsidRPr="009853F1" w:rsidRDefault="009853F1" w:rsidP="009853F1">
      <w:pPr>
        <w:shd w:val="clear" w:color="auto" w:fill="FFFFFF"/>
        <w:tabs>
          <w:tab w:val="left" w:pos="950"/>
        </w:tabs>
        <w:spacing w:after="0" w:line="278" w:lineRule="exact"/>
        <w:ind w:left="10" w:firstLine="567"/>
        <w:jc w:val="both"/>
        <w:rPr>
          <w:rFonts w:ascii="Times New Roman" w:eastAsia="Times New Roman" w:hAnsi="Times New Roman" w:cs="Times New Roman"/>
          <w:spacing w:val="1"/>
          <w:sz w:val="24"/>
          <w:szCs w:val="24"/>
          <w:lang w:eastAsia="ru-RU"/>
        </w:rPr>
      </w:pPr>
    </w:p>
    <w:p w:rsidR="009853F1" w:rsidRPr="009853F1" w:rsidRDefault="009853F1" w:rsidP="009853F1">
      <w:pPr>
        <w:shd w:val="clear" w:color="auto" w:fill="FFFFFF"/>
        <w:tabs>
          <w:tab w:val="left" w:pos="950"/>
        </w:tabs>
        <w:spacing w:after="0" w:line="278" w:lineRule="exact"/>
        <w:ind w:left="10" w:firstLine="567"/>
        <w:jc w:val="both"/>
        <w:rPr>
          <w:rFonts w:ascii="Times New Roman" w:eastAsia="Times New Roman" w:hAnsi="Times New Roman" w:cs="Times New Roman"/>
          <w:spacing w:val="1"/>
          <w:sz w:val="24"/>
          <w:szCs w:val="24"/>
          <w:lang w:eastAsia="ru-RU"/>
        </w:rPr>
      </w:pPr>
    </w:p>
    <w:p w:rsidR="009853F1" w:rsidRPr="009853F1" w:rsidRDefault="009853F1" w:rsidP="009853F1">
      <w:pPr>
        <w:shd w:val="clear" w:color="auto" w:fill="FFFFFF"/>
        <w:tabs>
          <w:tab w:val="left" w:pos="950"/>
        </w:tabs>
        <w:spacing w:after="0" w:line="278" w:lineRule="exact"/>
        <w:ind w:left="10" w:firstLine="567"/>
        <w:jc w:val="both"/>
        <w:rPr>
          <w:rFonts w:ascii="Times New Roman" w:eastAsia="Times New Roman" w:hAnsi="Times New Roman" w:cs="Times New Roman"/>
          <w:spacing w:val="1"/>
          <w:sz w:val="24"/>
          <w:szCs w:val="24"/>
          <w:lang w:eastAsia="ru-RU"/>
        </w:rPr>
      </w:pPr>
    </w:p>
    <w:p w:rsidR="009853F1" w:rsidRPr="009853F1" w:rsidRDefault="009853F1" w:rsidP="009853F1">
      <w:pPr>
        <w:shd w:val="clear" w:color="auto" w:fill="FFFFFF"/>
        <w:tabs>
          <w:tab w:val="left" w:pos="950"/>
        </w:tabs>
        <w:spacing w:after="0" w:line="278" w:lineRule="exact"/>
        <w:ind w:left="10" w:firstLine="567"/>
        <w:jc w:val="both"/>
        <w:rPr>
          <w:rFonts w:ascii="Times New Roman" w:eastAsia="Times New Roman" w:hAnsi="Times New Roman" w:cs="Times New Roman"/>
          <w:spacing w:val="1"/>
          <w:sz w:val="24"/>
          <w:szCs w:val="24"/>
          <w:lang w:eastAsia="ru-RU"/>
        </w:rPr>
      </w:pPr>
    </w:p>
    <w:p w:rsidR="009853F1" w:rsidRPr="009853F1" w:rsidRDefault="009853F1" w:rsidP="009853F1">
      <w:pPr>
        <w:shd w:val="clear" w:color="auto" w:fill="FFFFFF"/>
        <w:tabs>
          <w:tab w:val="left" w:pos="950"/>
        </w:tabs>
        <w:spacing w:after="0" w:line="278" w:lineRule="exact"/>
        <w:ind w:left="10" w:firstLine="567"/>
        <w:jc w:val="both"/>
        <w:rPr>
          <w:rFonts w:ascii="Times New Roman" w:eastAsia="Times New Roman" w:hAnsi="Times New Roman" w:cs="Times New Roman"/>
          <w:spacing w:val="1"/>
          <w:sz w:val="24"/>
          <w:szCs w:val="24"/>
          <w:lang w:eastAsia="ru-RU"/>
        </w:rPr>
      </w:pPr>
    </w:p>
    <w:p w:rsidR="009853F1" w:rsidRPr="009853F1" w:rsidRDefault="009853F1" w:rsidP="009853F1">
      <w:pPr>
        <w:shd w:val="clear" w:color="auto" w:fill="FFFFFF"/>
        <w:tabs>
          <w:tab w:val="left" w:pos="950"/>
        </w:tabs>
        <w:spacing w:after="0" w:line="278" w:lineRule="exact"/>
        <w:ind w:left="10" w:firstLine="567"/>
        <w:jc w:val="both"/>
        <w:rPr>
          <w:rFonts w:ascii="Times New Roman" w:eastAsia="Times New Roman" w:hAnsi="Times New Roman" w:cs="Times New Roman"/>
          <w:spacing w:val="1"/>
          <w:sz w:val="24"/>
          <w:szCs w:val="24"/>
          <w:lang w:eastAsia="ru-RU"/>
        </w:rPr>
      </w:pPr>
    </w:p>
    <w:p w:rsidR="009853F1" w:rsidRPr="009853F1" w:rsidRDefault="009853F1" w:rsidP="009853F1">
      <w:pPr>
        <w:spacing w:after="0" w:line="240" w:lineRule="auto"/>
        <w:jc w:val="center"/>
        <w:rPr>
          <w:rFonts w:ascii="Times New Roman" w:eastAsia="Times New Roman" w:hAnsi="Times New Roman" w:cs="Times New Roman"/>
          <w:b/>
          <w:sz w:val="24"/>
          <w:szCs w:val="24"/>
          <w:lang w:eastAsia="ru-RU"/>
        </w:rPr>
      </w:pPr>
    </w:p>
    <w:p w:rsidR="009853F1" w:rsidRPr="009853F1" w:rsidRDefault="009853F1" w:rsidP="009853F1">
      <w:pPr>
        <w:spacing w:after="0" w:line="240" w:lineRule="auto"/>
        <w:jc w:val="center"/>
        <w:rPr>
          <w:rFonts w:ascii="Times New Roman" w:eastAsia="Times New Roman" w:hAnsi="Times New Roman" w:cs="Times New Roman"/>
          <w:b/>
          <w:sz w:val="24"/>
          <w:szCs w:val="24"/>
          <w:lang w:eastAsia="ru-RU"/>
        </w:rPr>
      </w:pPr>
      <w:r w:rsidRPr="009853F1">
        <w:rPr>
          <w:rFonts w:ascii="Times New Roman" w:eastAsia="Times New Roman" w:hAnsi="Times New Roman" w:cs="Times New Roman"/>
          <w:b/>
          <w:sz w:val="24"/>
          <w:szCs w:val="24"/>
          <w:lang w:eastAsia="ru-RU"/>
        </w:rPr>
        <w:t>1. ОБЩИЕ ПОЛОЖЕНИЯ</w:t>
      </w:r>
    </w:p>
    <w:p w:rsidR="009853F1" w:rsidRPr="009853F1" w:rsidRDefault="009853F1" w:rsidP="009853F1">
      <w:pPr>
        <w:spacing w:after="0" w:line="240" w:lineRule="auto"/>
        <w:ind w:firstLine="709"/>
        <w:jc w:val="both"/>
        <w:rPr>
          <w:rFonts w:ascii="Times New Roman" w:eastAsia="Times New Roman" w:hAnsi="Times New Roman" w:cs="Times New Roman"/>
          <w:b/>
          <w:sz w:val="24"/>
          <w:szCs w:val="24"/>
          <w:lang w:eastAsia="ru-RU"/>
        </w:rPr>
      </w:pP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1.1.Настоящие Правила благоустройства на территории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 в Ростовской области (далее - Правила благоустройства) устанавливают основные параметры и необходимое минимальное сочетание элементов благоустройства в целях формирования комфортной, безопасной и привлекательной среды населенных пунктов, как совокупности территориально выраженных факторов, характеризующих среду обитания в муниципальных образованиях, определяющих комфортность проживания на такой территории в контексте социальных, градостроительных, экологических, культурных и природных условий Юга России.</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1.2. Правила благоустройства устанавливают единые нормы и требования в сфере благоустройства, определяют требования к проектированию, созданию, содержанию, развитию объектов и элементов благоустройства, расположенных на территории, сельских поселений, в том числе требования по содержанию зданий, сооружений и земельных участков, на которых они расположены, к внешнему виду фасадов и ограждений соответствующих зданий и сооружений, перечень работ по благоустройству (включая освещение улиц, уборку и озеленение территории, установку указателей с наименованиями улиц и номерами домов, размещение и содержание малых архитектурных форм) и периодичность их выполнения, установлению порядка участия собственников зданий (помещений в них) и сооружений в благоустройстве прилегающих территорий, а также требования к обеспечению чистоты и порядка.</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1.3. Правила благоустройства обязательны при проектировании, экспертизе проектов, контроле над осуществлением мероприятий по благоустройству территории муниципального образования, эксплуатации благоустроенных территорий. </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Действие Правил благоустройства распространяется на сложившиеся, реконструируемые, вновь застраиваемые территории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1.4. Выполнение Правил благоустройства обеспечивает требования создания комфортной городской среды, охраны здоровья человека, охраны исторической и окружающей природной среды, право беспрепятственного передвижения маломобильных групп населения по территориям населенных пунктов.</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В целях настоящих Правил благоустройства требования охраны здоровья человека включают: противопожарные, санитарно-гигиенические, конструктивные, технологические, планировочные требования, предотвращающие получение заболеваний и травм.</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Для целей настоящих Правил благоустройства к объектам благоустройства относятся территории различного функционального назначения, на которых осуществляется деятельность по благоустройству. </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lastRenderedPageBreak/>
        <w:t>1.</w:t>
      </w:r>
      <w:proofErr w:type="gramStart"/>
      <w:r w:rsidRPr="009853F1">
        <w:rPr>
          <w:rFonts w:ascii="Times New Roman" w:eastAsia="Times New Roman" w:hAnsi="Times New Roman" w:cs="Times New Roman"/>
          <w:sz w:val="24"/>
          <w:szCs w:val="24"/>
          <w:lang w:eastAsia="ru-RU"/>
        </w:rPr>
        <w:t>5.Перечень</w:t>
      </w:r>
      <w:proofErr w:type="gramEnd"/>
      <w:r w:rsidRPr="009853F1">
        <w:rPr>
          <w:rFonts w:ascii="Times New Roman" w:eastAsia="Times New Roman" w:hAnsi="Times New Roman" w:cs="Times New Roman"/>
          <w:sz w:val="24"/>
          <w:szCs w:val="24"/>
          <w:lang w:eastAsia="ru-RU"/>
        </w:rPr>
        <w:t xml:space="preserve"> благоустраиваемых функциональных зон муниципального образования включает в себя зоны жилой, общественно-деловой и смешанной застройки, производственной застройки, инженерной и транспортной инфраструктуры, рекреационные зоны, коммунальные и иные зоны, определенные генеральным планом поселения, схемой территориального планирования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 </w:t>
      </w:r>
    </w:p>
    <w:p w:rsidR="009853F1" w:rsidRPr="009853F1" w:rsidRDefault="009853F1" w:rsidP="009853F1">
      <w:pPr>
        <w:widowControl w:val="0"/>
        <w:tabs>
          <w:tab w:val="left" w:pos="709"/>
        </w:tabs>
        <w:spacing w:after="0" w:line="240" w:lineRule="auto"/>
        <w:ind w:firstLine="709"/>
        <w:jc w:val="both"/>
        <w:rPr>
          <w:rFonts w:ascii="Times New Roman" w:eastAsia="Times New Roman" w:hAnsi="Times New Roman" w:cs="Times New Roman"/>
          <w:color w:val="000000"/>
          <w:spacing w:val="2"/>
          <w:sz w:val="24"/>
          <w:szCs w:val="24"/>
          <w:shd w:val="clear" w:color="auto" w:fill="FFFFFF"/>
          <w:lang w:eastAsia="ru-RU"/>
        </w:rPr>
      </w:pPr>
      <w:r w:rsidRPr="009853F1">
        <w:rPr>
          <w:rFonts w:ascii="Times New Roman" w:eastAsia="Times New Roman" w:hAnsi="Times New Roman" w:cs="Times New Roman"/>
          <w:color w:val="000000"/>
          <w:spacing w:val="2"/>
          <w:sz w:val="24"/>
          <w:szCs w:val="24"/>
          <w:shd w:val="clear" w:color="auto" w:fill="FFFFFF"/>
          <w:lang w:eastAsia="ru-RU"/>
        </w:rPr>
        <w:t xml:space="preserve">1.6. Для </w:t>
      </w:r>
      <w:r w:rsidRPr="009853F1">
        <w:rPr>
          <w:rFonts w:ascii="Times New Roman" w:eastAsia="Times New Roman" w:hAnsi="Times New Roman" w:cs="Times New Roman"/>
          <w:color w:val="000000"/>
          <w:sz w:val="24"/>
          <w:szCs w:val="24"/>
          <w:lang w:eastAsia="ru-RU"/>
        </w:rPr>
        <w:t>общественно-деловой и смешанной застройки (далее - общественные территории)</w:t>
      </w:r>
      <w:r w:rsidRPr="009853F1">
        <w:rPr>
          <w:rFonts w:ascii="Times New Roman" w:eastAsia="Times New Roman" w:hAnsi="Times New Roman" w:cs="Times New Roman"/>
          <w:color w:val="000000"/>
          <w:spacing w:val="2"/>
          <w:sz w:val="24"/>
          <w:szCs w:val="24"/>
          <w:shd w:val="clear" w:color="auto" w:fill="FFFFFF"/>
          <w:lang w:eastAsia="ru-RU"/>
        </w:rPr>
        <w:t xml:space="preserve"> функциональное зонирование благоустройства предусматривает:</w:t>
      </w:r>
    </w:p>
    <w:p w:rsidR="009853F1" w:rsidRPr="009853F1" w:rsidRDefault="009853F1" w:rsidP="009853F1">
      <w:pPr>
        <w:widowControl w:val="0"/>
        <w:tabs>
          <w:tab w:val="left" w:pos="709"/>
        </w:tabs>
        <w:spacing w:after="0" w:line="240" w:lineRule="auto"/>
        <w:ind w:firstLine="709"/>
        <w:jc w:val="both"/>
        <w:rPr>
          <w:rFonts w:ascii="Times New Roman" w:eastAsia="Times New Roman" w:hAnsi="Times New Roman" w:cs="Times New Roman"/>
          <w:color w:val="000000"/>
          <w:spacing w:val="2"/>
          <w:sz w:val="24"/>
          <w:szCs w:val="24"/>
          <w:shd w:val="clear" w:color="auto" w:fill="FFFFFF"/>
          <w:lang w:eastAsia="ru-RU"/>
        </w:rPr>
      </w:pPr>
      <w:r w:rsidRPr="009853F1">
        <w:rPr>
          <w:rFonts w:ascii="Times New Roman" w:eastAsia="Times New Roman" w:hAnsi="Times New Roman" w:cs="Times New Roman"/>
          <w:color w:val="000000"/>
          <w:spacing w:val="2"/>
          <w:sz w:val="24"/>
          <w:szCs w:val="24"/>
          <w:shd w:val="clear" w:color="auto" w:fill="FFFFFF"/>
          <w:lang w:eastAsia="ru-RU"/>
        </w:rPr>
        <w:t>- зоны перемещения пешеходов (улицы, площади, набережные);</w:t>
      </w:r>
    </w:p>
    <w:p w:rsidR="009853F1" w:rsidRPr="009853F1" w:rsidRDefault="009853F1" w:rsidP="009853F1">
      <w:pPr>
        <w:widowControl w:val="0"/>
        <w:tabs>
          <w:tab w:val="left" w:pos="709"/>
        </w:tabs>
        <w:spacing w:after="0" w:line="240" w:lineRule="auto"/>
        <w:ind w:firstLine="709"/>
        <w:jc w:val="both"/>
        <w:rPr>
          <w:rFonts w:ascii="Times New Roman" w:eastAsia="Times New Roman" w:hAnsi="Times New Roman" w:cs="Times New Roman"/>
          <w:color w:val="000000"/>
          <w:spacing w:val="2"/>
          <w:sz w:val="24"/>
          <w:szCs w:val="24"/>
          <w:shd w:val="clear" w:color="auto" w:fill="FFFFFF"/>
          <w:lang w:eastAsia="ru-RU"/>
        </w:rPr>
      </w:pPr>
      <w:r w:rsidRPr="009853F1">
        <w:rPr>
          <w:rFonts w:ascii="Times New Roman" w:eastAsia="Times New Roman" w:hAnsi="Times New Roman" w:cs="Times New Roman"/>
          <w:color w:val="000000"/>
          <w:spacing w:val="2"/>
          <w:sz w:val="24"/>
          <w:szCs w:val="24"/>
          <w:shd w:val="clear" w:color="auto" w:fill="FFFFFF"/>
          <w:lang w:eastAsia="ru-RU"/>
        </w:rPr>
        <w:t>- зоны транспортной инфраструктуры (магистрали, дороги, проезды, стоянки);</w:t>
      </w:r>
    </w:p>
    <w:p w:rsidR="009853F1" w:rsidRPr="009853F1" w:rsidRDefault="009853F1" w:rsidP="009853F1">
      <w:pPr>
        <w:widowControl w:val="0"/>
        <w:tabs>
          <w:tab w:val="left" w:pos="709"/>
        </w:tabs>
        <w:spacing w:after="0" w:line="240" w:lineRule="auto"/>
        <w:ind w:firstLine="709"/>
        <w:jc w:val="both"/>
        <w:rPr>
          <w:rFonts w:ascii="Times New Roman" w:eastAsia="Times New Roman" w:hAnsi="Times New Roman" w:cs="Times New Roman"/>
          <w:color w:val="000000"/>
          <w:spacing w:val="2"/>
          <w:sz w:val="24"/>
          <w:szCs w:val="24"/>
          <w:shd w:val="clear" w:color="auto" w:fill="FFFFFF"/>
          <w:lang w:eastAsia="ru-RU"/>
        </w:rPr>
      </w:pPr>
      <w:r w:rsidRPr="009853F1">
        <w:rPr>
          <w:rFonts w:ascii="Times New Roman" w:eastAsia="Times New Roman" w:hAnsi="Times New Roman" w:cs="Times New Roman"/>
          <w:color w:val="000000"/>
          <w:spacing w:val="2"/>
          <w:sz w:val="24"/>
          <w:szCs w:val="24"/>
          <w:shd w:val="clear" w:color="auto" w:fill="FFFFFF"/>
          <w:lang w:eastAsia="ru-RU"/>
        </w:rPr>
        <w:t>- озелененные территории (озеленение улиц, бульвары, скверы, сады, парки, леса);</w:t>
      </w:r>
    </w:p>
    <w:p w:rsidR="009853F1" w:rsidRPr="009853F1" w:rsidRDefault="009853F1" w:rsidP="009853F1">
      <w:pPr>
        <w:widowControl w:val="0"/>
        <w:tabs>
          <w:tab w:val="left" w:pos="709"/>
        </w:tabs>
        <w:spacing w:after="0" w:line="240" w:lineRule="auto"/>
        <w:ind w:firstLine="709"/>
        <w:jc w:val="both"/>
        <w:rPr>
          <w:rFonts w:ascii="Times New Roman" w:eastAsia="Times New Roman" w:hAnsi="Times New Roman" w:cs="Times New Roman"/>
          <w:color w:val="000000"/>
          <w:spacing w:val="2"/>
          <w:sz w:val="24"/>
          <w:szCs w:val="24"/>
          <w:shd w:val="clear" w:color="auto" w:fill="FFFFFF"/>
          <w:lang w:eastAsia="ru-RU"/>
        </w:rPr>
      </w:pPr>
      <w:r w:rsidRPr="009853F1">
        <w:rPr>
          <w:rFonts w:ascii="Times New Roman" w:eastAsia="Times New Roman" w:hAnsi="Times New Roman" w:cs="Times New Roman"/>
          <w:color w:val="000000"/>
          <w:spacing w:val="2"/>
          <w:sz w:val="24"/>
          <w:szCs w:val="24"/>
          <w:shd w:val="clear" w:color="auto" w:fill="FFFFFF"/>
          <w:lang w:eastAsia="ru-RU"/>
        </w:rPr>
        <w:t>- охранные зоны коммуникаций;</w:t>
      </w:r>
    </w:p>
    <w:p w:rsidR="009853F1" w:rsidRPr="009853F1" w:rsidRDefault="009853F1" w:rsidP="009853F1">
      <w:pPr>
        <w:widowControl w:val="0"/>
        <w:tabs>
          <w:tab w:val="left" w:pos="709"/>
        </w:tabs>
        <w:spacing w:after="0" w:line="240" w:lineRule="auto"/>
        <w:ind w:firstLine="709"/>
        <w:jc w:val="both"/>
        <w:rPr>
          <w:rFonts w:ascii="Times New Roman" w:eastAsia="Times New Roman" w:hAnsi="Times New Roman" w:cs="Times New Roman"/>
          <w:color w:val="000000"/>
          <w:spacing w:val="2"/>
          <w:sz w:val="24"/>
          <w:szCs w:val="24"/>
          <w:shd w:val="clear" w:color="auto" w:fill="FFFFFF"/>
          <w:lang w:eastAsia="ru-RU"/>
        </w:rPr>
      </w:pPr>
      <w:r w:rsidRPr="009853F1">
        <w:rPr>
          <w:rFonts w:ascii="Times New Roman" w:eastAsia="Times New Roman" w:hAnsi="Times New Roman" w:cs="Times New Roman"/>
          <w:color w:val="000000"/>
          <w:spacing w:val="2"/>
          <w:sz w:val="24"/>
          <w:szCs w:val="24"/>
          <w:shd w:val="clear" w:color="auto" w:fill="FFFFFF"/>
          <w:lang w:eastAsia="ru-RU"/>
        </w:rPr>
        <w:t xml:space="preserve">- </w:t>
      </w:r>
      <w:proofErr w:type="spellStart"/>
      <w:r w:rsidRPr="009853F1">
        <w:rPr>
          <w:rFonts w:ascii="Times New Roman" w:eastAsia="Times New Roman" w:hAnsi="Times New Roman" w:cs="Times New Roman"/>
          <w:color w:val="000000"/>
          <w:spacing w:val="2"/>
          <w:sz w:val="24"/>
          <w:szCs w:val="24"/>
          <w:shd w:val="clear" w:color="auto" w:fill="FFFFFF"/>
          <w:lang w:eastAsia="ru-RU"/>
        </w:rPr>
        <w:t>водоохранные</w:t>
      </w:r>
      <w:proofErr w:type="spellEnd"/>
      <w:r w:rsidRPr="009853F1">
        <w:rPr>
          <w:rFonts w:ascii="Times New Roman" w:eastAsia="Times New Roman" w:hAnsi="Times New Roman" w:cs="Times New Roman"/>
          <w:color w:val="000000"/>
          <w:spacing w:val="2"/>
          <w:sz w:val="24"/>
          <w:szCs w:val="24"/>
          <w:shd w:val="clear" w:color="auto" w:fill="FFFFFF"/>
          <w:lang w:eastAsia="ru-RU"/>
        </w:rPr>
        <w:t xml:space="preserve"> зоны (моря, заливы, реки, пруды, озера, водохранилища, пляжи);</w:t>
      </w:r>
    </w:p>
    <w:p w:rsidR="009853F1" w:rsidRPr="009853F1" w:rsidRDefault="009853F1" w:rsidP="009853F1">
      <w:pPr>
        <w:widowControl w:val="0"/>
        <w:tabs>
          <w:tab w:val="left" w:pos="709"/>
        </w:tabs>
        <w:spacing w:after="0" w:line="240" w:lineRule="auto"/>
        <w:ind w:firstLine="709"/>
        <w:jc w:val="both"/>
        <w:rPr>
          <w:rFonts w:ascii="Times New Roman" w:eastAsia="Times New Roman" w:hAnsi="Times New Roman" w:cs="Times New Roman"/>
          <w:color w:val="000000"/>
          <w:spacing w:val="2"/>
          <w:sz w:val="24"/>
          <w:szCs w:val="24"/>
          <w:shd w:val="clear" w:color="auto" w:fill="FFFFFF"/>
          <w:lang w:eastAsia="ru-RU"/>
        </w:rPr>
      </w:pPr>
      <w:r w:rsidRPr="009853F1">
        <w:rPr>
          <w:rFonts w:ascii="Times New Roman" w:eastAsia="Times New Roman" w:hAnsi="Times New Roman" w:cs="Times New Roman"/>
          <w:color w:val="000000"/>
          <w:spacing w:val="2"/>
          <w:sz w:val="24"/>
          <w:szCs w:val="24"/>
          <w:shd w:val="clear" w:color="auto" w:fill="FFFFFF"/>
          <w:lang w:eastAsia="ru-RU"/>
        </w:rPr>
        <w:t>- коммунальные зоны (зоны кратковременного накопления и (или) хранения ТКО, зоны общественных туалетов).</w:t>
      </w:r>
    </w:p>
    <w:p w:rsidR="009853F1" w:rsidRPr="009853F1" w:rsidRDefault="009853F1" w:rsidP="009853F1">
      <w:pPr>
        <w:widowControl w:val="0"/>
        <w:tabs>
          <w:tab w:val="left" w:pos="709"/>
        </w:tabs>
        <w:spacing w:after="0" w:line="240" w:lineRule="auto"/>
        <w:ind w:firstLine="709"/>
        <w:jc w:val="both"/>
        <w:rPr>
          <w:rFonts w:ascii="Times New Roman" w:eastAsia="Times New Roman" w:hAnsi="Times New Roman" w:cs="Times New Roman"/>
          <w:b/>
          <w:color w:val="000000"/>
          <w:spacing w:val="2"/>
          <w:sz w:val="24"/>
          <w:szCs w:val="24"/>
          <w:shd w:val="clear" w:color="auto" w:fill="FFFFFF"/>
          <w:lang w:eastAsia="ru-RU"/>
        </w:rPr>
      </w:pPr>
      <w:r w:rsidRPr="009853F1">
        <w:rPr>
          <w:rFonts w:ascii="Times New Roman" w:eastAsia="Times New Roman" w:hAnsi="Times New Roman" w:cs="Times New Roman"/>
          <w:color w:val="000000"/>
          <w:spacing w:val="2"/>
          <w:sz w:val="24"/>
          <w:szCs w:val="24"/>
          <w:shd w:val="clear" w:color="auto" w:fill="FFFFFF"/>
          <w:lang w:eastAsia="ru-RU"/>
        </w:rPr>
        <w:t xml:space="preserve">1.7. Для дворовых территорий в </w:t>
      </w:r>
      <w:r w:rsidRPr="009853F1">
        <w:rPr>
          <w:rFonts w:ascii="Times New Roman" w:eastAsia="Times New Roman" w:hAnsi="Times New Roman" w:cs="Times New Roman"/>
          <w:color w:val="000000"/>
          <w:sz w:val="24"/>
          <w:szCs w:val="24"/>
          <w:lang w:eastAsia="ru-RU"/>
        </w:rPr>
        <w:t>жилой застройке</w:t>
      </w:r>
      <w:r w:rsidRPr="009853F1">
        <w:rPr>
          <w:rFonts w:ascii="Times New Roman" w:eastAsia="Times New Roman" w:hAnsi="Times New Roman" w:cs="Times New Roman"/>
          <w:color w:val="000000"/>
          <w:spacing w:val="2"/>
          <w:sz w:val="24"/>
          <w:szCs w:val="24"/>
          <w:shd w:val="clear" w:color="auto" w:fill="FFFFFF"/>
          <w:lang w:eastAsia="ru-RU"/>
        </w:rPr>
        <w:t xml:space="preserve"> функциональное зонирование благоустройства предусматривает:</w:t>
      </w:r>
    </w:p>
    <w:p w:rsidR="009853F1" w:rsidRPr="009853F1" w:rsidRDefault="009853F1" w:rsidP="009853F1">
      <w:pPr>
        <w:widowControl w:val="0"/>
        <w:tabs>
          <w:tab w:val="left" w:pos="1234"/>
        </w:tabs>
        <w:spacing w:after="0" w:line="240" w:lineRule="auto"/>
        <w:ind w:firstLine="709"/>
        <w:jc w:val="both"/>
        <w:rPr>
          <w:rFonts w:ascii="Times New Roman" w:eastAsia="Times New Roman" w:hAnsi="Times New Roman" w:cs="Times New Roman"/>
          <w:color w:val="000000"/>
          <w:spacing w:val="2"/>
          <w:sz w:val="24"/>
          <w:szCs w:val="24"/>
          <w:shd w:val="clear" w:color="auto" w:fill="FFFFFF"/>
          <w:lang w:eastAsia="ru-RU"/>
        </w:rPr>
      </w:pPr>
      <w:r w:rsidRPr="009853F1">
        <w:rPr>
          <w:rFonts w:ascii="Times New Roman" w:eastAsia="Times New Roman" w:hAnsi="Times New Roman" w:cs="Times New Roman"/>
          <w:color w:val="000000"/>
          <w:spacing w:val="2"/>
          <w:sz w:val="24"/>
          <w:szCs w:val="24"/>
          <w:shd w:val="clear" w:color="auto" w:fill="FFFFFF"/>
          <w:lang w:eastAsia="ru-RU"/>
        </w:rPr>
        <w:t>- зоны перемещения пешеходов (тротуары, проходы, тропы, площадки отдыха, детские площадки, спортивные площадки, площадки для выгула животных);</w:t>
      </w:r>
    </w:p>
    <w:p w:rsidR="009853F1" w:rsidRPr="009853F1" w:rsidRDefault="009853F1" w:rsidP="009853F1">
      <w:pPr>
        <w:widowControl w:val="0"/>
        <w:tabs>
          <w:tab w:val="left" w:pos="1234"/>
        </w:tabs>
        <w:spacing w:after="0" w:line="240" w:lineRule="auto"/>
        <w:ind w:firstLine="709"/>
        <w:jc w:val="both"/>
        <w:rPr>
          <w:rFonts w:ascii="Times New Roman" w:eastAsia="Times New Roman" w:hAnsi="Times New Roman" w:cs="Times New Roman"/>
          <w:color w:val="000000"/>
          <w:spacing w:val="2"/>
          <w:sz w:val="24"/>
          <w:szCs w:val="24"/>
          <w:shd w:val="clear" w:color="auto" w:fill="FFFFFF"/>
          <w:lang w:eastAsia="ru-RU"/>
        </w:rPr>
      </w:pPr>
      <w:r w:rsidRPr="009853F1">
        <w:rPr>
          <w:rFonts w:ascii="Times New Roman" w:eastAsia="Times New Roman" w:hAnsi="Times New Roman" w:cs="Times New Roman"/>
          <w:color w:val="000000"/>
          <w:spacing w:val="2"/>
          <w:sz w:val="24"/>
          <w:szCs w:val="24"/>
          <w:shd w:val="clear" w:color="auto" w:fill="FFFFFF"/>
          <w:lang w:eastAsia="ru-RU"/>
        </w:rPr>
        <w:t>- зоны транспортной инфраструктуры (проезды, автостоянки);</w:t>
      </w:r>
    </w:p>
    <w:p w:rsidR="009853F1" w:rsidRPr="009853F1" w:rsidRDefault="009853F1" w:rsidP="009853F1">
      <w:pPr>
        <w:widowControl w:val="0"/>
        <w:tabs>
          <w:tab w:val="left" w:pos="1234"/>
        </w:tabs>
        <w:spacing w:after="0" w:line="240" w:lineRule="auto"/>
        <w:ind w:firstLine="709"/>
        <w:jc w:val="both"/>
        <w:rPr>
          <w:rFonts w:ascii="Times New Roman" w:eastAsia="Times New Roman" w:hAnsi="Times New Roman" w:cs="Times New Roman"/>
          <w:color w:val="000000"/>
          <w:spacing w:val="2"/>
          <w:sz w:val="24"/>
          <w:szCs w:val="24"/>
          <w:shd w:val="clear" w:color="auto" w:fill="FFFFFF"/>
          <w:lang w:eastAsia="ru-RU"/>
        </w:rPr>
      </w:pPr>
      <w:r w:rsidRPr="009853F1">
        <w:rPr>
          <w:rFonts w:ascii="Times New Roman" w:eastAsia="Times New Roman" w:hAnsi="Times New Roman" w:cs="Times New Roman"/>
          <w:color w:val="000000"/>
          <w:spacing w:val="2"/>
          <w:sz w:val="24"/>
          <w:szCs w:val="24"/>
          <w:shd w:val="clear" w:color="auto" w:fill="FFFFFF"/>
          <w:lang w:eastAsia="ru-RU"/>
        </w:rPr>
        <w:t>- озелененные территории (озеленение территории);</w:t>
      </w:r>
    </w:p>
    <w:p w:rsidR="009853F1" w:rsidRPr="009853F1" w:rsidRDefault="009853F1" w:rsidP="009853F1">
      <w:pPr>
        <w:widowControl w:val="0"/>
        <w:tabs>
          <w:tab w:val="left" w:pos="1234"/>
        </w:tabs>
        <w:spacing w:after="0" w:line="240" w:lineRule="auto"/>
        <w:ind w:firstLine="709"/>
        <w:jc w:val="both"/>
        <w:rPr>
          <w:rFonts w:ascii="Times New Roman" w:eastAsia="Times New Roman" w:hAnsi="Times New Roman" w:cs="Times New Roman"/>
          <w:color w:val="000000"/>
          <w:spacing w:val="2"/>
          <w:sz w:val="24"/>
          <w:szCs w:val="24"/>
          <w:shd w:val="clear" w:color="auto" w:fill="FFFFFF"/>
          <w:lang w:eastAsia="ru-RU"/>
        </w:rPr>
      </w:pPr>
      <w:r w:rsidRPr="009853F1">
        <w:rPr>
          <w:rFonts w:ascii="Times New Roman" w:eastAsia="Times New Roman" w:hAnsi="Times New Roman" w:cs="Times New Roman"/>
          <w:color w:val="000000"/>
          <w:spacing w:val="2"/>
          <w:sz w:val="24"/>
          <w:szCs w:val="24"/>
          <w:shd w:val="clear" w:color="auto" w:fill="FFFFFF"/>
          <w:lang w:eastAsia="ru-RU"/>
        </w:rPr>
        <w:t>- охранные зоны коммуникаций;</w:t>
      </w:r>
    </w:p>
    <w:p w:rsidR="009853F1" w:rsidRPr="009853F1" w:rsidRDefault="009853F1" w:rsidP="009853F1">
      <w:pPr>
        <w:widowControl w:val="0"/>
        <w:tabs>
          <w:tab w:val="left" w:pos="1234"/>
        </w:tabs>
        <w:spacing w:after="0" w:line="240" w:lineRule="auto"/>
        <w:ind w:firstLine="709"/>
        <w:jc w:val="both"/>
        <w:rPr>
          <w:rFonts w:ascii="Times New Roman" w:eastAsia="Times New Roman" w:hAnsi="Times New Roman" w:cs="Times New Roman"/>
          <w:color w:val="000000"/>
          <w:spacing w:val="2"/>
          <w:sz w:val="24"/>
          <w:szCs w:val="24"/>
          <w:shd w:val="clear" w:color="auto" w:fill="FFFFFF"/>
          <w:lang w:eastAsia="ru-RU"/>
        </w:rPr>
      </w:pPr>
      <w:r w:rsidRPr="009853F1">
        <w:rPr>
          <w:rFonts w:ascii="Times New Roman" w:eastAsia="Times New Roman" w:hAnsi="Times New Roman" w:cs="Times New Roman"/>
          <w:color w:val="000000"/>
          <w:spacing w:val="2"/>
          <w:sz w:val="24"/>
          <w:szCs w:val="24"/>
          <w:shd w:val="clear" w:color="auto" w:fill="FFFFFF"/>
          <w:lang w:eastAsia="ru-RU"/>
        </w:rPr>
        <w:t>- коммунальные зоны (зоны кратковременного накопления и (или) хранения ТКО)</w:t>
      </w:r>
    </w:p>
    <w:p w:rsidR="009853F1" w:rsidRPr="009853F1" w:rsidRDefault="009853F1" w:rsidP="009853F1">
      <w:pPr>
        <w:widowControl w:val="0"/>
        <w:tabs>
          <w:tab w:val="left" w:pos="1234"/>
        </w:tabs>
        <w:spacing w:after="0" w:line="240" w:lineRule="auto"/>
        <w:ind w:firstLine="709"/>
        <w:jc w:val="both"/>
        <w:rPr>
          <w:rFonts w:ascii="Times New Roman" w:eastAsia="Times New Roman" w:hAnsi="Times New Roman" w:cs="Times New Roman"/>
          <w:color w:val="000000"/>
          <w:spacing w:val="2"/>
          <w:sz w:val="24"/>
          <w:szCs w:val="24"/>
          <w:shd w:val="clear" w:color="auto" w:fill="FFFFFF"/>
          <w:lang w:eastAsia="ru-RU"/>
        </w:rPr>
      </w:pPr>
      <w:r w:rsidRPr="009853F1">
        <w:rPr>
          <w:rFonts w:ascii="Times New Roman" w:eastAsia="Times New Roman" w:hAnsi="Times New Roman" w:cs="Times New Roman"/>
          <w:color w:val="000000"/>
          <w:spacing w:val="2"/>
          <w:sz w:val="24"/>
          <w:szCs w:val="24"/>
          <w:shd w:val="clear" w:color="auto" w:fill="FFFFFF"/>
          <w:lang w:eastAsia="ru-RU"/>
        </w:rPr>
        <w:t>1.8. Благоустройство предусматривает:</w:t>
      </w:r>
    </w:p>
    <w:p w:rsidR="009853F1" w:rsidRPr="009853F1" w:rsidRDefault="009853F1" w:rsidP="009853F1">
      <w:pPr>
        <w:widowControl w:val="0"/>
        <w:tabs>
          <w:tab w:val="left" w:pos="1234"/>
        </w:tabs>
        <w:spacing w:after="0" w:line="240" w:lineRule="auto"/>
        <w:ind w:firstLine="709"/>
        <w:jc w:val="both"/>
        <w:rPr>
          <w:rFonts w:ascii="Times New Roman" w:eastAsia="Times New Roman" w:hAnsi="Times New Roman" w:cs="Times New Roman"/>
          <w:color w:val="000000"/>
          <w:spacing w:val="2"/>
          <w:sz w:val="24"/>
          <w:szCs w:val="24"/>
          <w:shd w:val="clear" w:color="auto" w:fill="FFFFFF"/>
          <w:lang w:eastAsia="ru-RU"/>
        </w:rPr>
      </w:pPr>
      <w:r w:rsidRPr="009853F1">
        <w:rPr>
          <w:rFonts w:ascii="Times New Roman" w:eastAsia="Times New Roman" w:hAnsi="Times New Roman" w:cs="Times New Roman"/>
          <w:color w:val="000000"/>
          <w:spacing w:val="2"/>
          <w:sz w:val="24"/>
          <w:szCs w:val="24"/>
          <w:shd w:val="clear" w:color="auto" w:fill="FFFFFF"/>
          <w:lang w:eastAsia="ru-RU"/>
        </w:rPr>
        <w:t>-комплексный учет архитектурно-градостроительных традиций, природно-климатических, историко-культурных, этнографических и других местных особенностей;</w:t>
      </w:r>
    </w:p>
    <w:p w:rsidR="009853F1" w:rsidRPr="009853F1" w:rsidRDefault="009853F1" w:rsidP="009853F1">
      <w:pPr>
        <w:widowControl w:val="0"/>
        <w:tabs>
          <w:tab w:val="left" w:pos="1234"/>
        </w:tabs>
        <w:spacing w:after="0" w:line="240" w:lineRule="auto"/>
        <w:ind w:firstLine="709"/>
        <w:jc w:val="both"/>
        <w:rPr>
          <w:rFonts w:ascii="Times New Roman" w:eastAsia="Times New Roman" w:hAnsi="Times New Roman" w:cs="Times New Roman"/>
          <w:color w:val="000000"/>
          <w:spacing w:val="2"/>
          <w:sz w:val="24"/>
          <w:szCs w:val="24"/>
          <w:shd w:val="clear" w:color="auto" w:fill="FFFFFF"/>
          <w:lang w:eastAsia="ru-RU"/>
        </w:rPr>
      </w:pPr>
      <w:r w:rsidRPr="009853F1">
        <w:rPr>
          <w:rFonts w:ascii="Times New Roman" w:eastAsia="Times New Roman" w:hAnsi="Times New Roman" w:cs="Times New Roman"/>
          <w:color w:val="000000"/>
          <w:spacing w:val="2"/>
          <w:sz w:val="24"/>
          <w:szCs w:val="24"/>
          <w:shd w:val="clear" w:color="auto" w:fill="FFFFFF"/>
          <w:lang w:eastAsia="ru-RU"/>
        </w:rPr>
        <w:t>-эффективное функционирование и развитие систем жизнеобеспечения, экономию топливно-энергетических и водных ресурсов;</w:t>
      </w:r>
    </w:p>
    <w:p w:rsidR="009853F1" w:rsidRPr="009853F1" w:rsidRDefault="009853F1" w:rsidP="009853F1">
      <w:pPr>
        <w:widowControl w:val="0"/>
        <w:tabs>
          <w:tab w:val="left" w:pos="1234"/>
        </w:tabs>
        <w:spacing w:after="0" w:line="240" w:lineRule="auto"/>
        <w:ind w:firstLine="709"/>
        <w:jc w:val="both"/>
        <w:rPr>
          <w:rFonts w:ascii="Times New Roman" w:eastAsia="Times New Roman" w:hAnsi="Times New Roman" w:cs="Times New Roman"/>
          <w:color w:val="000000"/>
          <w:spacing w:val="2"/>
          <w:sz w:val="24"/>
          <w:szCs w:val="24"/>
          <w:shd w:val="clear" w:color="auto" w:fill="FFFFFF"/>
          <w:lang w:eastAsia="ru-RU"/>
        </w:rPr>
      </w:pPr>
      <w:r w:rsidRPr="009853F1">
        <w:rPr>
          <w:rFonts w:ascii="Times New Roman" w:eastAsia="Times New Roman" w:hAnsi="Times New Roman" w:cs="Times New Roman"/>
          <w:color w:val="000000"/>
          <w:spacing w:val="2"/>
          <w:sz w:val="24"/>
          <w:szCs w:val="24"/>
          <w:shd w:val="clear" w:color="auto" w:fill="FFFFFF"/>
          <w:lang w:eastAsia="ru-RU"/>
        </w:rPr>
        <w:t>-охрану окружающей среды, памятников истории и культуры;</w:t>
      </w:r>
    </w:p>
    <w:p w:rsidR="009853F1" w:rsidRPr="009853F1" w:rsidRDefault="009853F1" w:rsidP="009853F1">
      <w:pPr>
        <w:widowControl w:val="0"/>
        <w:tabs>
          <w:tab w:val="left" w:pos="1234"/>
        </w:tabs>
        <w:spacing w:after="0" w:line="240" w:lineRule="auto"/>
        <w:ind w:firstLine="709"/>
        <w:jc w:val="both"/>
        <w:rPr>
          <w:rFonts w:ascii="Times New Roman" w:eastAsia="Times New Roman" w:hAnsi="Times New Roman" w:cs="Times New Roman"/>
          <w:color w:val="000000"/>
          <w:spacing w:val="2"/>
          <w:sz w:val="24"/>
          <w:szCs w:val="24"/>
          <w:shd w:val="clear" w:color="auto" w:fill="FFFFFF"/>
          <w:lang w:eastAsia="ru-RU"/>
        </w:rPr>
      </w:pPr>
      <w:r w:rsidRPr="009853F1">
        <w:rPr>
          <w:rFonts w:ascii="Times New Roman" w:eastAsia="Times New Roman" w:hAnsi="Times New Roman" w:cs="Times New Roman"/>
          <w:color w:val="000000"/>
          <w:spacing w:val="2"/>
          <w:sz w:val="24"/>
          <w:szCs w:val="24"/>
          <w:shd w:val="clear" w:color="auto" w:fill="FFFFFF"/>
          <w:lang w:eastAsia="ru-RU"/>
        </w:rPr>
        <w:t>-охрану недр и рациональное использование природных ресурсов;</w:t>
      </w:r>
    </w:p>
    <w:p w:rsidR="009853F1" w:rsidRPr="009853F1" w:rsidRDefault="009853F1" w:rsidP="009853F1">
      <w:pPr>
        <w:widowControl w:val="0"/>
        <w:tabs>
          <w:tab w:val="left" w:pos="1234"/>
        </w:tabs>
        <w:spacing w:after="0" w:line="240" w:lineRule="auto"/>
        <w:ind w:firstLine="709"/>
        <w:jc w:val="both"/>
        <w:rPr>
          <w:rFonts w:ascii="Times New Roman" w:eastAsia="Times New Roman" w:hAnsi="Times New Roman" w:cs="Times New Roman"/>
          <w:color w:val="000000"/>
          <w:spacing w:val="2"/>
          <w:sz w:val="24"/>
          <w:szCs w:val="24"/>
          <w:shd w:val="clear" w:color="auto" w:fill="FFFFFF"/>
          <w:lang w:eastAsia="ru-RU"/>
        </w:rPr>
      </w:pPr>
      <w:r w:rsidRPr="009853F1">
        <w:rPr>
          <w:rFonts w:ascii="Times New Roman" w:eastAsia="Times New Roman" w:hAnsi="Times New Roman" w:cs="Times New Roman"/>
          <w:color w:val="000000"/>
          <w:spacing w:val="2"/>
          <w:sz w:val="24"/>
          <w:szCs w:val="24"/>
          <w:shd w:val="clear" w:color="auto" w:fill="FFFFFF"/>
          <w:lang w:eastAsia="ru-RU"/>
        </w:rPr>
        <w:t>-условия для беспрепятственного доступа маломобильных групп населения (далее – МГН) к жилищу, рекреации, местам приложения труда, объектам социальной, транспортной и инженерной инфраструктуры в соответствии с требованиями нормативных документов (СП 59.13330.).</w:t>
      </w:r>
    </w:p>
    <w:p w:rsidR="009853F1" w:rsidRPr="009853F1" w:rsidRDefault="009853F1" w:rsidP="009853F1">
      <w:pPr>
        <w:widowControl w:val="0"/>
        <w:spacing w:after="0" w:line="240" w:lineRule="auto"/>
        <w:ind w:firstLine="709"/>
        <w:contextualSpacing/>
        <w:jc w:val="both"/>
        <w:rPr>
          <w:rFonts w:ascii="Times New Roman" w:eastAsia="Times New Roman" w:hAnsi="Times New Roman" w:cs="Times New Roman"/>
          <w:bCs/>
          <w:color w:val="000000"/>
          <w:sz w:val="24"/>
          <w:szCs w:val="24"/>
          <w:u w:val="single"/>
          <w:lang w:eastAsia="ru-RU"/>
        </w:rPr>
      </w:pPr>
      <w:r w:rsidRPr="009853F1">
        <w:rPr>
          <w:rFonts w:ascii="Times New Roman" w:eastAsia="Times New Roman" w:hAnsi="Times New Roman" w:cs="Times New Roman"/>
          <w:bCs/>
          <w:color w:val="000000"/>
          <w:sz w:val="24"/>
          <w:szCs w:val="24"/>
          <w:lang w:eastAsia="ru-RU"/>
        </w:rPr>
        <w:t>1.9. Перечень элементов благоустройства:</w:t>
      </w:r>
    </w:p>
    <w:p w:rsidR="009853F1" w:rsidRPr="009853F1" w:rsidRDefault="009853F1" w:rsidP="009853F1">
      <w:pPr>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bCs/>
          <w:color w:val="000000"/>
          <w:sz w:val="24"/>
          <w:szCs w:val="24"/>
          <w:lang w:eastAsia="ru-RU"/>
        </w:rPr>
        <w:t>1.10</w:t>
      </w:r>
      <w:r w:rsidRPr="009853F1">
        <w:rPr>
          <w:rFonts w:ascii="Times New Roman" w:eastAsia="Times New Roman" w:hAnsi="Times New Roman" w:cs="Times New Roman"/>
          <w:color w:val="000000"/>
          <w:sz w:val="24"/>
          <w:szCs w:val="24"/>
          <w:lang w:eastAsia="ru-RU"/>
        </w:rPr>
        <w:t xml:space="preserve">. Элементы инженерной подготовки и защиты территории (откосы, подпорные стены, водоотводящие устройства ливневой канализации, люки, решетки, и пр.); </w:t>
      </w:r>
    </w:p>
    <w:p w:rsidR="009853F1" w:rsidRPr="009853F1" w:rsidRDefault="009853F1" w:rsidP="009853F1">
      <w:pPr>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bCs/>
          <w:color w:val="000000"/>
          <w:sz w:val="24"/>
          <w:szCs w:val="24"/>
          <w:lang w:eastAsia="ru-RU"/>
        </w:rPr>
        <w:t>1.11</w:t>
      </w:r>
      <w:r w:rsidRPr="009853F1">
        <w:rPr>
          <w:rFonts w:ascii="Times New Roman" w:eastAsia="Times New Roman" w:hAnsi="Times New Roman" w:cs="Times New Roman"/>
          <w:color w:val="000000"/>
          <w:sz w:val="24"/>
          <w:szCs w:val="24"/>
          <w:lang w:eastAsia="ru-RU"/>
        </w:rPr>
        <w:t>. Озеленение - стационарное и мобильное, вертикальное и крышное и пр.;</w:t>
      </w:r>
    </w:p>
    <w:p w:rsidR="009853F1" w:rsidRPr="009853F1" w:rsidRDefault="009853F1" w:rsidP="009853F1">
      <w:pPr>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bCs/>
          <w:color w:val="000000"/>
          <w:sz w:val="24"/>
          <w:szCs w:val="24"/>
          <w:lang w:eastAsia="ru-RU"/>
        </w:rPr>
        <w:t>1.12</w:t>
      </w:r>
      <w:r w:rsidRPr="009853F1">
        <w:rPr>
          <w:rFonts w:ascii="Times New Roman" w:eastAsia="Times New Roman" w:hAnsi="Times New Roman" w:cs="Times New Roman"/>
          <w:color w:val="000000"/>
          <w:sz w:val="24"/>
          <w:szCs w:val="24"/>
          <w:lang w:eastAsia="ru-RU"/>
        </w:rPr>
        <w:t>. Виды покрытий (твердые-мягкие-газонные-комбинированные);</w:t>
      </w:r>
    </w:p>
    <w:p w:rsidR="009853F1" w:rsidRPr="009853F1" w:rsidRDefault="009853F1" w:rsidP="009853F1">
      <w:pPr>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bCs/>
          <w:color w:val="000000"/>
          <w:sz w:val="24"/>
          <w:szCs w:val="24"/>
          <w:lang w:eastAsia="ru-RU"/>
        </w:rPr>
        <w:t>1.13</w:t>
      </w:r>
      <w:r w:rsidRPr="009853F1">
        <w:rPr>
          <w:rFonts w:ascii="Times New Roman" w:eastAsia="Times New Roman" w:hAnsi="Times New Roman" w:cs="Times New Roman"/>
          <w:color w:val="000000"/>
          <w:sz w:val="24"/>
          <w:szCs w:val="24"/>
          <w:lang w:eastAsia="ru-RU"/>
        </w:rPr>
        <w:t>. Сопряжения поверхностей (бортовые камни, пандусы, ступени, лестницы);</w:t>
      </w:r>
    </w:p>
    <w:p w:rsidR="009853F1" w:rsidRPr="009853F1" w:rsidRDefault="009853F1" w:rsidP="009853F1">
      <w:pPr>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bCs/>
          <w:color w:val="000000"/>
          <w:sz w:val="24"/>
          <w:szCs w:val="24"/>
          <w:lang w:eastAsia="ru-RU"/>
        </w:rPr>
        <w:t>1</w:t>
      </w:r>
      <w:r w:rsidRPr="009853F1">
        <w:rPr>
          <w:rFonts w:ascii="Times New Roman" w:eastAsia="Times New Roman" w:hAnsi="Times New Roman" w:cs="Times New Roman"/>
          <w:color w:val="000000"/>
          <w:sz w:val="24"/>
          <w:szCs w:val="24"/>
          <w:lang w:eastAsia="ru-RU"/>
        </w:rPr>
        <w:t>.14. Ограждения (постоянные, временные, передвижные);</w:t>
      </w:r>
    </w:p>
    <w:p w:rsidR="009853F1" w:rsidRPr="009853F1" w:rsidRDefault="009853F1" w:rsidP="009853F1">
      <w:pPr>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bCs/>
          <w:color w:val="000000"/>
          <w:sz w:val="24"/>
          <w:szCs w:val="24"/>
          <w:lang w:eastAsia="ru-RU"/>
        </w:rPr>
        <w:t>1.15</w:t>
      </w:r>
      <w:r w:rsidRPr="009853F1">
        <w:rPr>
          <w:rFonts w:ascii="Times New Roman" w:eastAsia="Times New Roman" w:hAnsi="Times New Roman" w:cs="Times New Roman"/>
          <w:color w:val="000000"/>
          <w:sz w:val="24"/>
          <w:szCs w:val="24"/>
          <w:lang w:eastAsia="ru-RU"/>
        </w:rPr>
        <w:t>. Малые архитектурные формы (элементы монументально-декоративного искусства, в том числе городская скульптура; панно и росписи стен фасадов зданий; устройства для оформления озеленения; водные устройства; уличная мебель; уличное коммунально-бытовое оборудование; уличное техническое оборудование) (далее - МАФ);</w:t>
      </w:r>
    </w:p>
    <w:p w:rsidR="009853F1" w:rsidRPr="009853F1" w:rsidRDefault="009853F1" w:rsidP="009853F1">
      <w:pPr>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bCs/>
          <w:color w:val="000000"/>
          <w:sz w:val="24"/>
          <w:szCs w:val="24"/>
          <w:lang w:eastAsia="ru-RU"/>
        </w:rPr>
        <w:t>1.16</w:t>
      </w:r>
      <w:r w:rsidRPr="009853F1">
        <w:rPr>
          <w:rFonts w:ascii="Times New Roman" w:eastAsia="Times New Roman" w:hAnsi="Times New Roman" w:cs="Times New Roman"/>
          <w:color w:val="000000"/>
          <w:sz w:val="24"/>
          <w:szCs w:val="24"/>
          <w:lang w:eastAsia="ru-RU"/>
        </w:rPr>
        <w:t>. Игровое и спортивное оборудование (игровые, физкультурно-оздоровительные устройства и их комплексы);</w:t>
      </w:r>
    </w:p>
    <w:p w:rsidR="009853F1" w:rsidRPr="009853F1" w:rsidRDefault="009853F1" w:rsidP="009853F1">
      <w:pPr>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bCs/>
          <w:color w:val="000000"/>
          <w:sz w:val="24"/>
          <w:szCs w:val="24"/>
          <w:lang w:eastAsia="ru-RU"/>
        </w:rPr>
        <w:t>1.17</w:t>
      </w:r>
      <w:r w:rsidRPr="009853F1">
        <w:rPr>
          <w:rFonts w:ascii="Times New Roman" w:eastAsia="Times New Roman" w:hAnsi="Times New Roman" w:cs="Times New Roman"/>
          <w:color w:val="000000"/>
          <w:sz w:val="24"/>
          <w:szCs w:val="24"/>
          <w:lang w:eastAsia="ru-RU"/>
        </w:rPr>
        <w:t>. Освещение и осветительное оборудование;</w:t>
      </w:r>
    </w:p>
    <w:p w:rsidR="009853F1" w:rsidRPr="009853F1" w:rsidRDefault="009853F1" w:rsidP="009853F1">
      <w:pPr>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bCs/>
          <w:color w:val="000000"/>
          <w:sz w:val="24"/>
          <w:szCs w:val="24"/>
          <w:lang w:eastAsia="ru-RU"/>
        </w:rPr>
        <w:t>1.18</w:t>
      </w:r>
      <w:r w:rsidRPr="009853F1">
        <w:rPr>
          <w:rFonts w:ascii="Times New Roman" w:eastAsia="Times New Roman" w:hAnsi="Times New Roman" w:cs="Times New Roman"/>
          <w:color w:val="000000"/>
          <w:sz w:val="24"/>
          <w:szCs w:val="24"/>
          <w:lang w:eastAsia="ru-RU"/>
        </w:rPr>
        <w:t xml:space="preserve"> Средства наружной рекламы и информации;</w:t>
      </w:r>
    </w:p>
    <w:p w:rsidR="009853F1" w:rsidRPr="009853F1" w:rsidRDefault="009853F1" w:rsidP="009853F1">
      <w:pPr>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bCs/>
          <w:color w:val="000000"/>
          <w:sz w:val="24"/>
          <w:szCs w:val="24"/>
          <w:lang w:eastAsia="ru-RU"/>
        </w:rPr>
        <w:t>1.19</w:t>
      </w:r>
      <w:r w:rsidRPr="009853F1">
        <w:rPr>
          <w:rFonts w:ascii="Times New Roman" w:eastAsia="Times New Roman" w:hAnsi="Times New Roman" w:cs="Times New Roman"/>
          <w:color w:val="000000"/>
          <w:sz w:val="24"/>
          <w:szCs w:val="24"/>
          <w:lang w:eastAsia="ru-RU"/>
        </w:rPr>
        <w:t xml:space="preserve">. Некапитальные нестационарные сооружения (объекты мелкорозничной торговли, попутного бытового обслуживания и питания, остановочные павильоны, наземные туалетные кабины, беседки, </w:t>
      </w:r>
      <w:proofErr w:type="spellStart"/>
      <w:r w:rsidRPr="009853F1">
        <w:rPr>
          <w:rFonts w:ascii="Times New Roman" w:eastAsia="Times New Roman" w:hAnsi="Times New Roman" w:cs="Times New Roman"/>
          <w:color w:val="000000"/>
          <w:sz w:val="24"/>
          <w:szCs w:val="24"/>
          <w:lang w:eastAsia="ru-RU"/>
        </w:rPr>
        <w:t>перголы</w:t>
      </w:r>
      <w:proofErr w:type="spellEnd"/>
      <w:r w:rsidRPr="009853F1">
        <w:rPr>
          <w:rFonts w:ascii="Times New Roman" w:eastAsia="Times New Roman" w:hAnsi="Times New Roman" w:cs="Times New Roman"/>
          <w:color w:val="000000"/>
          <w:sz w:val="24"/>
          <w:szCs w:val="24"/>
          <w:lang w:eastAsia="ru-RU"/>
        </w:rPr>
        <w:t>, боксовые гаражи и пр.)</w:t>
      </w:r>
    </w:p>
    <w:p w:rsidR="009853F1" w:rsidRPr="009853F1" w:rsidRDefault="009853F1" w:rsidP="009853F1">
      <w:pPr>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bCs/>
          <w:color w:val="000000"/>
          <w:sz w:val="24"/>
          <w:szCs w:val="24"/>
          <w:lang w:eastAsia="ru-RU"/>
        </w:rPr>
        <w:lastRenderedPageBreak/>
        <w:t>1.20</w:t>
      </w:r>
      <w:r w:rsidRPr="009853F1">
        <w:rPr>
          <w:rFonts w:ascii="Times New Roman" w:eastAsia="Times New Roman" w:hAnsi="Times New Roman" w:cs="Times New Roman"/>
          <w:color w:val="000000"/>
          <w:sz w:val="24"/>
          <w:szCs w:val="24"/>
          <w:lang w:eastAsia="ru-RU"/>
        </w:rPr>
        <w:t xml:space="preserve">. Оформление и оборудование зданий и сооружений (колористическое решение фасадов, отделка крыши, некоторые вопросы оборудования конструктивных элементов здания (входные группы, цоколи и др.); размещение наружных кондиционеров и антенн, защитных сеток на окнах, водосточных труб, </w:t>
      </w:r>
      <w:proofErr w:type="spellStart"/>
      <w:r w:rsidRPr="009853F1">
        <w:rPr>
          <w:rFonts w:ascii="Times New Roman" w:eastAsia="Times New Roman" w:hAnsi="Times New Roman" w:cs="Times New Roman"/>
          <w:color w:val="000000"/>
          <w:sz w:val="24"/>
          <w:szCs w:val="24"/>
          <w:lang w:eastAsia="ru-RU"/>
        </w:rPr>
        <w:t>отмостки</w:t>
      </w:r>
      <w:proofErr w:type="spellEnd"/>
      <w:r w:rsidRPr="009853F1">
        <w:rPr>
          <w:rFonts w:ascii="Times New Roman" w:eastAsia="Times New Roman" w:hAnsi="Times New Roman" w:cs="Times New Roman"/>
          <w:color w:val="000000"/>
          <w:sz w:val="24"/>
          <w:szCs w:val="24"/>
          <w:lang w:eastAsia="ru-RU"/>
        </w:rPr>
        <w:t xml:space="preserve"> и т.п.; домовые знаки: указатель наименования улицы, номера дома, подъезда и квартир, символ доступности объекта для инвалидов, </w:t>
      </w:r>
      <w:proofErr w:type="spellStart"/>
      <w:r w:rsidRPr="009853F1">
        <w:rPr>
          <w:rFonts w:ascii="Times New Roman" w:eastAsia="Times New Roman" w:hAnsi="Times New Roman" w:cs="Times New Roman"/>
          <w:color w:val="000000"/>
          <w:sz w:val="24"/>
          <w:szCs w:val="24"/>
          <w:lang w:eastAsia="ru-RU"/>
        </w:rPr>
        <w:t>флагодержатели</w:t>
      </w:r>
      <w:proofErr w:type="spellEnd"/>
      <w:r w:rsidRPr="009853F1">
        <w:rPr>
          <w:rFonts w:ascii="Times New Roman" w:eastAsia="Times New Roman" w:hAnsi="Times New Roman" w:cs="Times New Roman"/>
          <w:color w:val="000000"/>
          <w:sz w:val="24"/>
          <w:szCs w:val="24"/>
          <w:lang w:eastAsia="ru-RU"/>
        </w:rPr>
        <w:t>, памятные доски, полигонометрический знак, указатель пожарного гидранта, грунтовых геодезических знаков, камер магистрали и колодцев водопроводной сети, канализации, сооружений подземного газопровода);</w:t>
      </w:r>
    </w:p>
    <w:p w:rsidR="009853F1" w:rsidRPr="009853F1" w:rsidRDefault="009853F1" w:rsidP="009853F1">
      <w:pPr>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bCs/>
          <w:color w:val="000000"/>
          <w:sz w:val="24"/>
          <w:szCs w:val="24"/>
          <w:lang w:eastAsia="ru-RU"/>
        </w:rPr>
        <w:t>1.21</w:t>
      </w:r>
      <w:r w:rsidRPr="009853F1">
        <w:rPr>
          <w:rFonts w:ascii="Times New Roman" w:eastAsia="Times New Roman" w:hAnsi="Times New Roman" w:cs="Times New Roman"/>
          <w:color w:val="000000"/>
          <w:sz w:val="24"/>
          <w:szCs w:val="24"/>
          <w:lang w:eastAsia="ru-RU"/>
        </w:rPr>
        <w:t>. Площадки (детские, отдыха взрослых, спортивные, контейнерные для сбора ТКО, выгула собак, стоянки автомобилей);</w:t>
      </w:r>
    </w:p>
    <w:p w:rsidR="009853F1" w:rsidRPr="009853F1" w:rsidRDefault="009853F1" w:rsidP="009853F1">
      <w:pPr>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bCs/>
          <w:color w:val="000000"/>
          <w:sz w:val="24"/>
          <w:szCs w:val="24"/>
          <w:lang w:eastAsia="ru-RU"/>
        </w:rPr>
        <w:t>1.22</w:t>
      </w:r>
      <w:r w:rsidRPr="009853F1">
        <w:rPr>
          <w:rFonts w:ascii="Times New Roman" w:eastAsia="Times New Roman" w:hAnsi="Times New Roman" w:cs="Times New Roman"/>
          <w:color w:val="000000"/>
          <w:sz w:val="24"/>
          <w:szCs w:val="24"/>
          <w:lang w:eastAsia="ru-RU"/>
        </w:rPr>
        <w:t>. Пешеходные коммуникации (тротуары, аллеи, дорожки, тропинки, мостики);</w:t>
      </w:r>
    </w:p>
    <w:p w:rsidR="009853F1" w:rsidRPr="009853F1" w:rsidRDefault="009853F1" w:rsidP="009853F1">
      <w:pPr>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bCs/>
          <w:color w:val="000000"/>
          <w:sz w:val="24"/>
          <w:szCs w:val="24"/>
          <w:lang w:eastAsia="ru-RU"/>
        </w:rPr>
        <w:t>1.23</w:t>
      </w:r>
      <w:r w:rsidRPr="009853F1">
        <w:rPr>
          <w:rFonts w:ascii="Times New Roman" w:eastAsia="Times New Roman" w:hAnsi="Times New Roman" w:cs="Times New Roman"/>
          <w:color w:val="000000"/>
          <w:sz w:val="24"/>
          <w:szCs w:val="24"/>
          <w:lang w:eastAsia="ru-RU"/>
        </w:rPr>
        <w:t xml:space="preserve">. Транспортные проезды (в </w:t>
      </w:r>
      <w:proofErr w:type="spellStart"/>
      <w:r w:rsidRPr="009853F1">
        <w:rPr>
          <w:rFonts w:ascii="Times New Roman" w:eastAsia="Times New Roman" w:hAnsi="Times New Roman" w:cs="Times New Roman"/>
          <w:color w:val="000000"/>
          <w:sz w:val="24"/>
          <w:szCs w:val="24"/>
          <w:lang w:eastAsia="ru-RU"/>
        </w:rPr>
        <w:t>т.ч</w:t>
      </w:r>
      <w:proofErr w:type="spellEnd"/>
      <w:r w:rsidRPr="009853F1">
        <w:rPr>
          <w:rFonts w:ascii="Times New Roman" w:eastAsia="Times New Roman" w:hAnsi="Times New Roman" w:cs="Times New Roman"/>
          <w:color w:val="000000"/>
          <w:sz w:val="24"/>
          <w:szCs w:val="24"/>
          <w:lang w:eastAsia="ru-RU"/>
        </w:rPr>
        <w:t>. велодорожки).</w:t>
      </w:r>
    </w:p>
    <w:p w:rsidR="009853F1" w:rsidRPr="009853F1" w:rsidRDefault="009853F1" w:rsidP="009853F1">
      <w:pPr>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В настоящих правилах применяются следующие понятия:</w:t>
      </w:r>
    </w:p>
    <w:p w:rsidR="009853F1" w:rsidRPr="009853F1" w:rsidRDefault="009853F1" w:rsidP="009853F1">
      <w:pPr>
        <w:suppressAutoHyphens/>
        <w:spacing w:after="0" w:line="240" w:lineRule="auto"/>
        <w:ind w:firstLine="709"/>
        <w:jc w:val="both"/>
        <w:rPr>
          <w:rFonts w:ascii="Times New Roman" w:eastAsia="Times New Roman" w:hAnsi="Times New Roman" w:cs="Times New Roman"/>
          <w:sz w:val="24"/>
          <w:szCs w:val="24"/>
          <w:lang w:eastAsia="ar-SA"/>
        </w:rPr>
      </w:pPr>
      <w:r w:rsidRPr="009853F1">
        <w:rPr>
          <w:rFonts w:ascii="Times New Roman" w:eastAsia="Times New Roman" w:hAnsi="Times New Roman" w:cs="Times New Roman"/>
          <w:b/>
          <w:sz w:val="24"/>
          <w:szCs w:val="24"/>
          <w:lang w:eastAsia="ar-SA"/>
        </w:rPr>
        <w:t>ансамбли</w:t>
      </w:r>
      <w:r w:rsidRPr="009853F1">
        <w:rPr>
          <w:rFonts w:ascii="Times New Roman" w:eastAsia="Times New Roman" w:hAnsi="Times New Roman" w:cs="Times New Roman"/>
          <w:sz w:val="24"/>
          <w:szCs w:val="24"/>
          <w:lang w:eastAsia="ar-SA"/>
        </w:rPr>
        <w:t xml:space="preserve"> – четко локализуемые на исторически сложившихся территориях группы изолированных или объединенных памятников, строений и сооружений фортификационного, дворцового, жилого, общественного, административного, торгового, производственного, научного, учебного назначения, а также памятников и сооружений религиозного назначения, в том числе фрагменты исторических планировок и застроек поселений, которые могут быть отнесены к градостроительным ансамблям; произведения ландшафтной архитектуры и садово-паркового искусства (сады, парки, скверы, бульвары), некрополи; объекты археологического наследия;</w:t>
      </w:r>
    </w:p>
    <w:p w:rsidR="009853F1" w:rsidRPr="009853F1" w:rsidRDefault="009853F1" w:rsidP="009853F1">
      <w:pPr>
        <w:suppressAutoHyphens/>
        <w:spacing w:after="0" w:line="240" w:lineRule="auto"/>
        <w:ind w:firstLine="709"/>
        <w:jc w:val="both"/>
        <w:rPr>
          <w:rFonts w:ascii="Times New Roman" w:eastAsia="Times New Roman" w:hAnsi="Times New Roman" w:cs="Times New Roman"/>
          <w:sz w:val="24"/>
          <w:szCs w:val="24"/>
          <w:lang w:eastAsia="ar-SA"/>
        </w:rPr>
      </w:pPr>
      <w:r w:rsidRPr="009853F1">
        <w:rPr>
          <w:rFonts w:ascii="Times New Roman" w:eastAsia="Times New Roman" w:hAnsi="Times New Roman" w:cs="Times New Roman"/>
          <w:b/>
          <w:sz w:val="24"/>
          <w:szCs w:val="24"/>
          <w:lang w:eastAsia="ar-SA"/>
        </w:rPr>
        <w:t>арендаторы земельных участков</w:t>
      </w:r>
      <w:r w:rsidRPr="009853F1">
        <w:rPr>
          <w:rFonts w:ascii="Times New Roman" w:eastAsia="Times New Roman" w:hAnsi="Times New Roman" w:cs="Times New Roman"/>
          <w:sz w:val="24"/>
          <w:szCs w:val="24"/>
          <w:lang w:eastAsia="ar-SA"/>
        </w:rPr>
        <w:t xml:space="preserve"> – лица, владеющие и пользующиеся земельными участками на основании договора аренды, субаренды;</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b/>
          <w:sz w:val="24"/>
          <w:szCs w:val="24"/>
          <w:lang w:eastAsia="ru-RU"/>
        </w:rPr>
        <w:t>благоустройство территории</w:t>
      </w:r>
      <w:r w:rsidRPr="009853F1">
        <w:rPr>
          <w:rFonts w:ascii="Times New Roman" w:eastAsia="Times New Roman" w:hAnsi="Times New Roman" w:cs="Times New Roman"/>
          <w:sz w:val="24"/>
          <w:szCs w:val="24"/>
          <w:lang w:eastAsia="ru-RU"/>
        </w:rPr>
        <w:t xml:space="preserve"> – </w:t>
      </w:r>
      <w:r w:rsidRPr="009853F1">
        <w:rPr>
          <w:rFonts w:ascii="Times New Roman" w:eastAsia="Times New Roman" w:hAnsi="Times New Roman" w:cs="Times New Roman"/>
          <w:sz w:val="24"/>
          <w:szCs w:val="24"/>
          <w:shd w:val="clear" w:color="auto" w:fill="FFFFFF"/>
          <w:lang w:eastAsia="ru-RU"/>
        </w:rPr>
        <w:t xml:space="preserve">комплекс работ и мероприятий по </w:t>
      </w:r>
      <w:r w:rsidRPr="009853F1">
        <w:rPr>
          <w:rFonts w:ascii="Times New Roman" w:eastAsia="Times New Roman" w:hAnsi="Times New Roman" w:cs="Times New Roman"/>
          <w:sz w:val="24"/>
          <w:szCs w:val="24"/>
          <w:lang w:eastAsia="ru-RU"/>
        </w:rPr>
        <w:t>содержанию земельных участков, зданий, сооружений и устройств в соответствии с требованиями нормативных и нормативно-технических актов</w:t>
      </w:r>
      <w:r w:rsidRPr="009853F1">
        <w:rPr>
          <w:rFonts w:ascii="Times New Roman" w:eastAsia="Times New Roman" w:hAnsi="Times New Roman" w:cs="Times New Roman"/>
          <w:sz w:val="24"/>
          <w:szCs w:val="24"/>
          <w:shd w:val="clear" w:color="auto" w:fill="FFFFFF"/>
          <w:lang w:eastAsia="ru-RU"/>
        </w:rPr>
        <w:t>, направленных на обеспечение и улучшение санитарного и эстетического состояния территории поселения, повышение комфортности условий проживания, обеспечение безопасной среды проживания для жителей поселения, а также непосредственно деятельность физических и юридических лиц, индивидуальных предпринимателей по созданию и обеспечению благоприятных и безопасных условий проживания в границах поселения;</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b/>
          <w:sz w:val="24"/>
          <w:szCs w:val="24"/>
          <w:lang w:eastAsia="ru-RU"/>
        </w:rPr>
        <w:t>бункер-накопитель</w:t>
      </w:r>
      <w:r w:rsidRPr="009853F1">
        <w:rPr>
          <w:rFonts w:ascii="Times New Roman" w:eastAsia="Times New Roman" w:hAnsi="Times New Roman" w:cs="Times New Roman"/>
          <w:sz w:val="24"/>
          <w:szCs w:val="24"/>
          <w:lang w:eastAsia="ru-RU"/>
        </w:rPr>
        <w:t xml:space="preserve"> – стандартная емкость для сбора крупногабаритного мусора (далее – КГМ) объемом более 2,0 </w:t>
      </w:r>
      <w:proofErr w:type="spellStart"/>
      <w:proofErr w:type="gramStart"/>
      <w:r w:rsidRPr="009853F1">
        <w:rPr>
          <w:rFonts w:ascii="Times New Roman" w:eastAsia="Times New Roman" w:hAnsi="Times New Roman" w:cs="Times New Roman"/>
          <w:sz w:val="24"/>
          <w:szCs w:val="24"/>
          <w:lang w:eastAsia="ru-RU"/>
        </w:rPr>
        <w:t>куб.м</w:t>
      </w:r>
      <w:proofErr w:type="spellEnd"/>
      <w:proofErr w:type="gramEnd"/>
      <w:r w:rsidRPr="009853F1">
        <w:rPr>
          <w:rFonts w:ascii="Times New Roman" w:eastAsia="Times New Roman" w:hAnsi="Times New Roman" w:cs="Times New Roman"/>
          <w:sz w:val="24"/>
          <w:szCs w:val="24"/>
          <w:lang w:eastAsia="ru-RU"/>
        </w:rPr>
        <w:t>;</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b/>
          <w:bCs/>
          <w:iCs/>
          <w:sz w:val="24"/>
          <w:szCs w:val="24"/>
          <w:lang w:eastAsia="ru-RU"/>
        </w:rPr>
        <w:t>крупногабаритный мусор (КГМ)</w:t>
      </w:r>
      <w:r w:rsidRPr="009853F1">
        <w:rPr>
          <w:rFonts w:ascii="Times New Roman" w:eastAsia="Times New Roman" w:hAnsi="Times New Roman" w:cs="Times New Roman"/>
          <w:sz w:val="24"/>
          <w:szCs w:val="24"/>
          <w:lang w:eastAsia="ru-RU"/>
        </w:rPr>
        <w:t> – отходы потребления и хозяйственной деятельности (бытовая техника, мебель и др.), утратившие свои потребительские свойства, нестандартные по размерам и требующие привлечения дополнительного транспорта для его удаления;</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b/>
          <w:sz w:val="24"/>
          <w:szCs w:val="24"/>
          <w:lang w:eastAsia="ru-RU"/>
        </w:rPr>
        <w:t>владелец животного</w:t>
      </w:r>
      <w:r w:rsidRPr="009853F1">
        <w:rPr>
          <w:rFonts w:ascii="Times New Roman" w:eastAsia="Times New Roman" w:hAnsi="Times New Roman" w:cs="Times New Roman"/>
          <w:sz w:val="24"/>
          <w:szCs w:val="24"/>
          <w:lang w:eastAsia="ru-RU"/>
        </w:rPr>
        <w:t xml:space="preserve"> – физическое лицо, индивидуальный предприниматель, юридическое лицо, которому животное принадлежит на праве собственности или ином вещном праве, ответственное за его содержание, здоровье и использование животного;</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b/>
          <w:sz w:val="24"/>
          <w:szCs w:val="24"/>
          <w:lang w:eastAsia="ru-RU"/>
        </w:rPr>
        <w:t xml:space="preserve">внешний архитектурный облик сложившейся застройки </w:t>
      </w:r>
      <w:r w:rsidRPr="009853F1">
        <w:rPr>
          <w:rFonts w:ascii="Times New Roman" w:eastAsia="Times New Roman" w:hAnsi="Times New Roman" w:cs="Times New Roman"/>
          <w:sz w:val="24"/>
          <w:szCs w:val="24"/>
          <w:lang w:eastAsia="ru-RU"/>
        </w:rPr>
        <w:t>– совокупность визуально воспринимаемых градостроительных особенностей планировочной организации территории и особенностей архитектурного облика, расположенных в ее пределах зданий, строений, сооружений, элементов благоустройства и природного ландшафта;</w:t>
      </w:r>
    </w:p>
    <w:p w:rsidR="009853F1" w:rsidRPr="009853F1" w:rsidRDefault="009853F1" w:rsidP="009853F1">
      <w:pPr>
        <w:autoSpaceDE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b/>
          <w:sz w:val="24"/>
          <w:szCs w:val="24"/>
          <w:lang w:eastAsia="ru-RU"/>
        </w:rPr>
        <w:t>временные объекты</w:t>
      </w:r>
      <w:r w:rsidRPr="009853F1">
        <w:rPr>
          <w:rFonts w:ascii="Times New Roman" w:eastAsia="Times New Roman" w:hAnsi="Times New Roman" w:cs="Times New Roman"/>
          <w:sz w:val="24"/>
          <w:szCs w:val="24"/>
          <w:lang w:eastAsia="ru-RU"/>
        </w:rPr>
        <w:t xml:space="preserve"> – строения и сооружения (киоски, палатки, торгово-остановочные павильоны, торговые павильоны и другие объекты сферы торговли, в том числе летние кафе, объекты общественного питания и бытового обслуживания, автостоянки, автозаправочные станции и т.д.) ограниченного срока эксплуатации из разборных конструкций, не относящиеся к недвижимым объектам;</w:t>
      </w:r>
    </w:p>
    <w:p w:rsidR="009853F1" w:rsidRPr="009853F1" w:rsidRDefault="009853F1" w:rsidP="009853F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b/>
          <w:sz w:val="24"/>
          <w:szCs w:val="24"/>
          <w:lang w:eastAsia="ru-RU"/>
        </w:rPr>
        <w:t xml:space="preserve">вывеска </w:t>
      </w:r>
      <w:r w:rsidRPr="009853F1">
        <w:rPr>
          <w:rFonts w:ascii="Times New Roman" w:eastAsia="Times New Roman" w:hAnsi="Times New Roman" w:cs="Times New Roman"/>
          <w:sz w:val="24"/>
          <w:szCs w:val="24"/>
          <w:lang w:eastAsia="ru-RU"/>
        </w:rPr>
        <w:t xml:space="preserve">– информационная конструкция, размещаемая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w:t>
      </w:r>
      <w:r w:rsidRPr="009853F1">
        <w:rPr>
          <w:rFonts w:ascii="Times New Roman" w:eastAsia="Times New Roman" w:hAnsi="Times New Roman" w:cs="Times New Roman"/>
          <w:sz w:val="24"/>
          <w:szCs w:val="24"/>
          <w:lang w:eastAsia="ru-RU"/>
        </w:rPr>
        <w:lastRenderedPageBreak/>
        <w:t xml:space="preserve">фактического нахождения или осуществления деятельности организации или индивидуального предпринимателя, содержащая: </w:t>
      </w:r>
    </w:p>
    <w:p w:rsidR="009853F1" w:rsidRPr="009853F1" w:rsidRDefault="009853F1" w:rsidP="009853F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9853F1" w:rsidRPr="009853F1" w:rsidRDefault="009853F1" w:rsidP="009853F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сведения, размещаемые в случаях, предусмотренных Законом Российской федерации от 07.02.1992 № 2300-1 «О защите прав потребителей» (фирменное наименование (наименование) организации, место её нахождения (адрес), режим её работы);</w:t>
      </w:r>
    </w:p>
    <w:p w:rsidR="009853F1" w:rsidRPr="009853F1" w:rsidRDefault="009853F1" w:rsidP="009853F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b/>
          <w:sz w:val="24"/>
          <w:szCs w:val="24"/>
          <w:lang w:eastAsia="ru-RU"/>
        </w:rPr>
        <w:t xml:space="preserve">указатель </w:t>
      </w:r>
      <w:r w:rsidRPr="009853F1">
        <w:rPr>
          <w:rFonts w:ascii="Times New Roman" w:eastAsia="Times New Roman" w:hAnsi="Times New Roman" w:cs="Times New Roman"/>
          <w:sz w:val="24"/>
          <w:szCs w:val="24"/>
          <w:lang w:eastAsia="ru-RU"/>
        </w:rPr>
        <w:t xml:space="preserve">– информационная табличка, имеющая целью извещение неопределенного круга лиц о фактическом местонахождении юридического лица (индивидуального предпринимателя) и (или) обозначении места входа; </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b/>
          <w:sz w:val="24"/>
          <w:szCs w:val="24"/>
          <w:lang w:eastAsia="ru-RU"/>
        </w:rPr>
        <w:t>газон</w:t>
      </w:r>
      <w:r w:rsidRPr="009853F1">
        <w:rPr>
          <w:rFonts w:ascii="Times New Roman" w:eastAsia="Times New Roman" w:hAnsi="Times New Roman" w:cs="Times New Roman"/>
          <w:sz w:val="24"/>
          <w:szCs w:val="24"/>
          <w:lang w:eastAsia="ru-RU"/>
        </w:rPr>
        <w:t xml:space="preserve"> – участок, преимущественно занятый естественно произрастающей или засеянной травянистой растительностью (дерновый покров), а также участок, который в соответствии с градостроительной, технической и планировочной документацией является газоном;</w:t>
      </w:r>
    </w:p>
    <w:p w:rsidR="009853F1" w:rsidRPr="009853F1" w:rsidRDefault="009853F1" w:rsidP="009853F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b/>
          <w:sz w:val="24"/>
          <w:szCs w:val="24"/>
          <w:lang w:eastAsia="ru-RU"/>
        </w:rPr>
        <w:t>захламление территории</w:t>
      </w:r>
      <w:r w:rsidRPr="009853F1">
        <w:rPr>
          <w:rFonts w:ascii="Times New Roman" w:eastAsia="Times New Roman" w:hAnsi="Times New Roman" w:cs="Times New Roman"/>
          <w:sz w:val="24"/>
          <w:szCs w:val="24"/>
          <w:lang w:eastAsia="ru-RU"/>
        </w:rPr>
        <w:t xml:space="preserve"> – размещение в неустановленных местах предметов хозяйственной деятельности, твердых производственных и коммунальных отходов;</w:t>
      </w:r>
    </w:p>
    <w:p w:rsidR="009853F1" w:rsidRPr="009853F1" w:rsidRDefault="009853F1" w:rsidP="009853F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b/>
          <w:sz w:val="24"/>
          <w:szCs w:val="24"/>
          <w:lang w:eastAsia="ru-RU"/>
        </w:rPr>
        <w:t>зеленые насаждения</w:t>
      </w:r>
      <w:r w:rsidRPr="009853F1">
        <w:rPr>
          <w:rFonts w:ascii="Times New Roman" w:eastAsia="Times New Roman" w:hAnsi="Times New Roman" w:cs="Times New Roman"/>
          <w:sz w:val="24"/>
          <w:szCs w:val="24"/>
          <w:lang w:eastAsia="ru-RU"/>
        </w:rPr>
        <w:t xml:space="preserve"> – совокупность древесно-кустарниковой и травянистой растительности естественного и искусственного происхождения (включая парки, скверы, газоны, цветники, а также отдельно стоящие деревья, кустарники и другие насаждения);</w:t>
      </w:r>
    </w:p>
    <w:p w:rsidR="009853F1" w:rsidRPr="009853F1" w:rsidRDefault="009853F1" w:rsidP="009853F1">
      <w:pPr>
        <w:suppressAutoHyphens/>
        <w:spacing w:after="0" w:line="240" w:lineRule="auto"/>
        <w:ind w:firstLine="709"/>
        <w:jc w:val="both"/>
        <w:rPr>
          <w:rFonts w:ascii="Times New Roman" w:eastAsia="Times New Roman" w:hAnsi="Times New Roman" w:cs="Times New Roman"/>
          <w:sz w:val="24"/>
          <w:szCs w:val="24"/>
          <w:lang w:eastAsia="ar-SA"/>
        </w:rPr>
      </w:pPr>
      <w:r w:rsidRPr="009853F1">
        <w:rPr>
          <w:rFonts w:ascii="Times New Roman" w:eastAsia="Times New Roman" w:hAnsi="Times New Roman" w:cs="Times New Roman"/>
          <w:b/>
          <w:sz w:val="24"/>
          <w:szCs w:val="24"/>
          <w:lang w:eastAsia="ar-SA"/>
        </w:rPr>
        <w:t>земельный участок</w:t>
      </w:r>
      <w:r w:rsidRPr="009853F1">
        <w:rPr>
          <w:rFonts w:ascii="Times New Roman" w:eastAsia="Times New Roman" w:hAnsi="Times New Roman" w:cs="Times New Roman"/>
          <w:sz w:val="24"/>
          <w:szCs w:val="24"/>
          <w:lang w:eastAsia="ar-SA"/>
        </w:rPr>
        <w:t xml:space="preserve"> – как объект права собственности и иных предусмотренных Земельным кодексом Российской Федерации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b/>
          <w:sz w:val="24"/>
          <w:szCs w:val="24"/>
          <w:lang w:eastAsia="ru-RU"/>
        </w:rPr>
        <w:t>земляные работы</w:t>
      </w:r>
      <w:r w:rsidRPr="009853F1">
        <w:rPr>
          <w:rFonts w:ascii="Times New Roman" w:eastAsia="Times New Roman" w:hAnsi="Times New Roman" w:cs="Times New Roman"/>
          <w:sz w:val="24"/>
          <w:szCs w:val="24"/>
          <w:lang w:eastAsia="ru-RU"/>
        </w:rPr>
        <w:t xml:space="preserve"> – все работы, вызывающие нарушение благоустройства или верхнего слоя земли;</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b/>
          <w:sz w:val="24"/>
          <w:szCs w:val="24"/>
          <w:lang w:eastAsia="ru-RU"/>
        </w:rPr>
        <w:t xml:space="preserve">контейнер </w:t>
      </w:r>
      <w:r w:rsidRPr="009853F1">
        <w:rPr>
          <w:rFonts w:ascii="Times New Roman" w:eastAsia="Times New Roman" w:hAnsi="Times New Roman" w:cs="Times New Roman"/>
          <w:sz w:val="24"/>
          <w:szCs w:val="24"/>
          <w:lang w:eastAsia="ru-RU"/>
        </w:rPr>
        <w:t xml:space="preserve">– стандартная, имеющая крышку емкость для сбора твердых коммунальных отходов объемом 0,7-1,5 куб. м; </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b/>
          <w:sz w:val="24"/>
          <w:szCs w:val="24"/>
          <w:lang w:eastAsia="ru-RU"/>
        </w:rPr>
        <w:t>кромка проезжей части</w:t>
      </w:r>
      <w:r w:rsidRPr="009853F1">
        <w:rPr>
          <w:rFonts w:ascii="Times New Roman" w:eastAsia="Times New Roman" w:hAnsi="Times New Roman" w:cs="Times New Roman"/>
          <w:sz w:val="24"/>
          <w:szCs w:val="24"/>
          <w:lang w:eastAsia="ru-RU"/>
        </w:rPr>
        <w:t xml:space="preserve"> – граница, отделяющая проезжую часть на ездовом полотне от полосы безопасности;</w:t>
      </w:r>
    </w:p>
    <w:p w:rsidR="009853F1" w:rsidRPr="009853F1" w:rsidRDefault="009853F1" w:rsidP="009853F1">
      <w:pPr>
        <w:suppressAutoHyphens/>
        <w:spacing w:after="0" w:line="240" w:lineRule="auto"/>
        <w:ind w:firstLine="709"/>
        <w:jc w:val="both"/>
        <w:rPr>
          <w:rFonts w:ascii="Times New Roman" w:eastAsia="Times New Roman" w:hAnsi="Times New Roman" w:cs="Times New Roman"/>
          <w:sz w:val="24"/>
          <w:szCs w:val="24"/>
          <w:lang w:eastAsia="ar-SA"/>
        </w:rPr>
      </w:pPr>
      <w:r w:rsidRPr="009853F1">
        <w:rPr>
          <w:rFonts w:ascii="Times New Roman" w:eastAsia="Times New Roman" w:hAnsi="Times New Roman" w:cs="Times New Roman"/>
          <w:b/>
          <w:sz w:val="24"/>
          <w:szCs w:val="24"/>
          <w:lang w:eastAsia="ar-SA"/>
        </w:rPr>
        <w:t>малые архитектурные формы</w:t>
      </w:r>
      <w:r w:rsidRPr="009853F1">
        <w:rPr>
          <w:rFonts w:ascii="Times New Roman" w:eastAsia="Times New Roman" w:hAnsi="Times New Roman" w:cs="Times New Roman"/>
          <w:sz w:val="24"/>
          <w:szCs w:val="24"/>
          <w:lang w:eastAsia="ar-SA"/>
        </w:rPr>
        <w:t xml:space="preserve"> – переносные и переставные устройства и конструкции, имеющие различное функциональное назначение и обеспечивающие необходимый эстетический уровень (в том числе </w:t>
      </w:r>
      <w:r w:rsidRPr="009853F1">
        <w:rPr>
          <w:rFonts w:ascii="Times New Roman" w:eastAsia="Times New Roman" w:hAnsi="Times New Roman" w:cs="Times New Roman"/>
          <w:sz w:val="24"/>
          <w:szCs w:val="24"/>
          <w:lang w:eastAsia="ru-RU"/>
        </w:rPr>
        <w:t xml:space="preserve">беседки, теневые навесы, </w:t>
      </w:r>
      <w:proofErr w:type="spellStart"/>
      <w:r w:rsidRPr="009853F1">
        <w:rPr>
          <w:rFonts w:ascii="Times New Roman" w:eastAsia="Times New Roman" w:hAnsi="Times New Roman" w:cs="Times New Roman"/>
          <w:sz w:val="24"/>
          <w:szCs w:val="24"/>
          <w:lang w:eastAsia="ru-RU"/>
        </w:rPr>
        <w:t>перголы</w:t>
      </w:r>
      <w:proofErr w:type="spellEnd"/>
      <w:r w:rsidRPr="009853F1">
        <w:rPr>
          <w:rFonts w:ascii="Times New Roman" w:eastAsia="Times New Roman" w:hAnsi="Times New Roman" w:cs="Times New Roman"/>
          <w:sz w:val="24"/>
          <w:szCs w:val="24"/>
          <w:lang w:eastAsia="ru-RU"/>
        </w:rPr>
        <w:t>, цветочницы, отдельно стоящие контейнеры для сбора твердых коммунальных отходов, урны для мусора, декоративные бассейны, фонтаны, сооружения для игр детей и отдыха взрослого населения, ограды, ограждения, палисады, фонари, остановочные пункты и сооружения на остановках общественного транспорта, телефонные будки, установленные на территории жилой застройки, в общественных зонах, парках, скверах, на площадях, улицах, бульварах, площадях для отдыха, и другое);</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b/>
          <w:sz w:val="24"/>
          <w:szCs w:val="24"/>
          <w:lang w:eastAsia="ru-RU"/>
        </w:rPr>
        <w:t>надлежащее техническое состояние рекламной конструкции</w:t>
      </w:r>
      <w:r w:rsidRPr="009853F1">
        <w:rPr>
          <w:rFonts w:ascii="Times New Roman" w:eastAsia="Times New Roman" w:hAnsi="Times New Roman" w:cs="Times New Roman"/>
          <w:sz w:val="24"/>
          <w:szCs w:val="24"/>
          <w:lang w:eastAsia="ru-RU"/>
        </w:rPr>
        <w:t xml:space="preserve"> – соответствие проекту (эскизному проекту), исправное состояние всех деталей, механизмов, систем крепежа, приборов освещения, соответствие действующим техническим регламентам и требованиям безопасности, отсутствие видимых деформаций и отклонений элементов конструкции от проектного положения;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b/>
          <w:sz w:val="24"/>
          <w:szCs w:val="24"/>
          <w:lang w:eastAsia="ru-RU"/>
        </w:rPr>
        <w:t xml:space="preserve">надлежащий внешний вид рекламной конструкции </w:t>
      </w:r>
      <w:r w:rsidRPr="009853F1">
        <w:rPr>
          <w:rFonts w:ascii="Times New Roman" w:eastAsia="Times New Roman" w:hAnsi="Times New Roman" w:cs="Times New Roman"/>
          <w:sz w:val="24"/>
          <w:szCs w:val="24"/>
          <w:lang w:eastAsia="ru-RU"/>
        </w:rPr>
        <w:t>– отсутствие видимых повреждений (отслоения, ржавчина) лакокрасочной поверхности конструкции и ее информационной части (отслоения рекламного изображения, повреждение, выцветание, старение материалов с рекламным изображением);</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b/>
          <w:sz w:val="24"/>
          <w:szCs w:val="24"/>
          <w:lang w:eastAsia="ru-RU"/>
        </w:rPr>
        <w:t>территория поселения</w:t>
      </w:r>
      <w:r w:rsidRPr="009853F1">
        <w:rPr>
          <w:rFonts w:ascii="Times New Roman" w:eastAsia="Times New Roman" w:hAnsi="Times New Roman" w:cs="Times New Roman"/>
          <w:sz w:val="24"/>
          <w:szCs w:val="24"/>
          <w:lang w:eastAsia="ru-RU"/>
        </w:rPr>
        <w:t xml:space="preserve"> – территория, границы которой установлены законом Ростовской области от 15.06.2010 №32-оз «Об административно-территориальном устройстве Ростовской области и порядке его изменения»; </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9853F1">
        <w:rPr>
          <w:rFonts w:ascii="Times New Roman" w:eastAsia="Times New Roman" w:hAnsi="Times New Roman" w:cs="Times New Roman"/>
          <w:sz w:val="24"/>
          <w:szCs w:val="24"/>
          <w:lang w:eastAsia="ru-RU"/>
        </w:rPr>
        <w:tab/>
      </w:r>
      <w:r w:rsidRPr="009853F1">
        <w:rPr>
          <w:rFonts w:ascii="Times New Roman" w:eastAsia="Times New Roman" w:hAnsi="Times New Roman" w:cs="Times New Roman"/>
          <w:b/>
          <w:sz w:val="24"/>
          <w:szCs w:val="24"/>
          <w:lang w:eastAsia="ru-RU"/>
        </w:rPr>
        <w:t>объекты благоустройства:</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lastRenderedPageBreak/>
        <w:t xml:space="preserve">- искусственные покрытия поверхности земельных участков, иные части поверхности земельных участков, не занятые зданиями и сооружениями, в том числе площади, улицы, проезды, дороги, набережные, скверы, бульвары, аллеи, </w:t>
      </w:r>
      <w:proofErr w:type="spellStart"/>
      <w:r w:rsidRPr="009853F1">
        <w:rPr>
          <w:rFonts w:ascii="Times New Roman" w:eastAsia="Times New Roman" w:hAnsi="Times New Roman" w:cs="Times New Roman"/>
          <w:sz w:val="24"/>
          <w:szCs w:val="24"/>
          <w:lang w:eastAsia="ru-RU"/>
        </w:rPr>
        <w:t>внутридворовые</w:t>
      </w:r>
      <w:proofErr w:type="spellEnd"/>
      <w:r w:rsidRPr="009853F1">
        <w:rPr>
          <w:rFonts w:ascii="Times New Roman" w:eastAsia="Times New Roman" w:hAnsi="Times New Roman" w:cs="Times New Roman"/>
          <w:sz w:val="24"/>
          <w:szCs w:val="24"/>
          <w:lang w:eastAsia="ru-RU"/>
        </w:rPr>
        <w:t xml:space="preserve"> пространства, сады, парки, пляжи, детские, спортивные площадки, площадки для установки мусоросборников, площадки для выгула животных, площадки для дрессировки животных, площадки отдыха, площадки для автомобилей, хозяйственные площадки;</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объекты оборудования детских и спортивных площадок;</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зеленые насаждения, газоны, цветники;</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-мосты, путепроводы, тоннели, пешеходные тротуары, иные дорожные сооружения и их внешние элементы;</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-территории и капитальные сооружения станций (вокзалов) всех видов транспорта;</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-сооружения и места для хранения и технического обслуживания автомототранспортных средств, в том числе гаражи, автостоянки, парковки, автозаправочные станции, моечные комплексы;</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технические средства регулирования дорожного движения;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устройства наружного освещения и подсветки;</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береговые сооружения и их внешние элементы;</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-фасады зданий и сооружений, элементы их декора, а также иные внешние элементы зданий и сооружений, в том числе порталы арочных проездов, кровли, крыльца, ограждения и защитные решетки, навесы, козырьки, окна, входные двери, балконы, наружные лестницы, эркеры, лоджии, карнизы, столярные изделия, ставни, водосточные трубы, наружные радиоэлектронные устройства, светильники, флагштоки, настенные кондиционеры и другое оборудование, пристроенное к стенам или вмонтированное в них, знаки адресации;</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заборы, ограды (временные ограждения зоны производства работ), ворота;</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малые архитектурные формы;</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-объекты декоративного и рекреационного назначения, в том числе произведения монументального декоративного искусства (скульптуры, обелиски, стелы), памятные доски, беседки, эстрады;</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предметы праздничного оформления поселения;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инженерные сооружения и некапитальные нестационарные сооружения, в том числе торговые объекты, специально приспособленные для торговли автомототранспортные средства, лотки, палатки, торговые ряды;</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-отдельно расположенные объекты уличного оборудования, в том числе оборудованные посты контрольных служб, павильоны и навесы остановок общественного транспорта, малые пункты связи (включая телефонные будки), объекты для размещения информации и рекламы (включая тумбы, стенды, табло, в том числе электронные табло и экраны, щитовые установки, стелы, панель-кронштейны, световые короба, брандмауэрные панно, пилоны, уличные часовые установки), общественные туалеты;</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-места, оборудование и сооружения, предназначенные для санитарного содержания территории, в том числе для сбора и вывоза мусора, отходов производства и потребления;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-рассматриваемые в качестве объектов благоустройства территории производственных объектов и зон, зон инженерной инфраструктуры, зон специального назначения, а также соответствующие санитарно-защитные зоны;</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наружная часть производственных и инженерных сооружений;</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иные объекты, в отношении которых действия субъектов права регулируются установленными законодательством правилами и нормами благоустройства;</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b/>
          <w:sz w:val="24"/>
          <w:szCs w:val="24"/>
          <w:lang w:eastAsia="ru-RU"/>
        </w:rPr>
        <w:t>объекты наружной информации</w:t>
      </w:r>
      <w:r w:rsidRPr="009853F1">
        <w:rPr>
          <w:rFonts w:ascii="Times New Roman" w:eastAsia="Times New Roman" w:hAnsi="Times New Roman" w:cs="Times New Roman"/>
          <w:sz w:val="24"/>
          <w:szCs w:val="24"/>
          <w:lang w:eastAsia="ru-RU"/>
        </w:rPr>
        <w:t xml:space="preserve"> – указатели улиц и номерные знаки на домах, вывески;</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b/>
          <w:sz w:val="24"/>
          <w:szCs w:val="24"/>
          <w:lang w:eastAsia="ru-RU"/>
        </w:rPr>
        <w:t>отведенная территория</w:t>
      </w:r>
      <w:r w:rsidRPr="009853F1">
        <w:rPr>
          <w:rFonts w:ascii="Times New Roman" w:eastAsia="Times New Roman" w:hAnsi="Times New Roman" w:cs="Times New Roman"/>
          <w:sz w:val="24"/>
          <w:szCs w:val="24"/>
          <w:lang w:eastAsia="ru-RU"/>
        </w:rPr>
        <w:t xml:space="preserve"> – обособленная территория, в том числе земельный участок, предоставленный в установленном порядке юридическим лицам, индивидуальным предпринимателям или гражданам на праве собственности, аренды, ином праве, на которой размещены объекты благоустройства; </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b/>
          <w:sz w:val="24"/>
          <w:szCs w:val="24"/>
          <w:lang w:eastAsia="ru-RU"/>
        </w:rPr>
        <w:lastRenderedPageBreak/>
        <w:t>придомовая территория</w:t>
      </w:r>
      <w:r w:rsidRPr="009853F1">
        <w:rPr>
          <w:rFonts w:ascii="Times New Roman" w:eastAsia="Times New Roman" w:hAnsi="Times New Roman" w:cs="Times New Roman"/>
          <w:sz w:val="24"/>
          <w:szCs w:val="24"/>
          <w:lang w:eastAsia="ru-RU"/>
        </w:rPr>
        <w:t xml:space="preserve"> – территория, установленная землеустроительной или технической документацией жилого дома и (или) отведенная в установленном порядке под жилой дом (здание, строение) и связанные с ним хозяйственные и технические сооружения, либо установленная по методике расчета нормативных размеров земельных участков, утвержденной приказом </w:t>
      </w:r>
      <w:proofErr w:type="spellStart"/>
      <w:r w:rsidRPr="009853F1">
        <w:rPr>
          <w:rFonts w:ascii="Times New Roman" w:eastAsia="Times New Roman" w:hAnsi="Times New Roman" w:cs="Times New Roman"/>
          <w:sz w:val="24"/>
          <w:szCs w:val="24"/>
          <w:lang w:eastAsia="ru-RU"/>
        </w:rPr>
        <w:t>Минземстроя</w:t>
      </w:r>
      <w:proofErr w:type="spellEnd"/>
      <w:r w:rsidRPr="009853F1">
        <w:rPr>
          <w:rFonts w:ascii="Times New Roman" w:eastAsia="Times New Roman" w:hAnsi="Times New Roman" w:cs="Times New Roman"/>
          <w:sz w:val="24"/>
          <w:szCs w:val="24"/>
          <w:lang w:eastAsia="ru-RU"/>
        </w:rPr>
        <w:t xml:space="preserve"> РФ от 26.08.1998 № 59. Придомовая территория жилых домов (зданий, строений) включает в себя: территорию под жилым домом (зданием, строением); проезды и тротуары; озелененные территории; игровые площадки для детей; площадки для отдыха; спортивные площадки; площадки для временной стоянки транспортных средств; площадки для хозяйственных целей; другие территории, связанные с содержанием и эксплуатацией жилого дома (здания, строения); </w:t>
      </w:r>
    </w:p>
    <w:p w:rsidR="009853F1" w:rsidRPr="009853F1" w:rsidRDefault="009853F1" w:rsidP="009853F1">
      <w:pPr>
        <w:tabs>
          <w:tab w:val="left" w:pos="0"/>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-прилегающая территория - земельный участок, являющийся смежным с границами земельного участка, предоставленного под соответствующий объект и находящийся в границах, установленных Администрацией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 пунктом 2.5 настоящих Правил;</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lang w:eastAsia="ar-SA"/>
        </w:rPr>
      </w:pPr>
      <w:r w:rsidRPr="009853F1">
        <w:rPr>
          <w:rFonts w:ascii="Times New Roman" w:eastAsia="Times New Roman" w:hAnsi="Times New Roman" w:cs="Times New Roman"/>
          <w:b/>
          <w:sz w:val="24"/>
          <w:szCs w:val="24"/>
          <w:lang w:eastAsia="ar-SA"/>
        </w:rPr>
        <w:t>работы аварийные</w:t>
      </w:r>
      <w:r w:rsidRPr="009853F1">
        <w:rPr>
          <w:rFonts w:ascii="Times New Roman" w:eastAsia="Times New Roman" w:hAnsi="Times New Roman" w:cs="Times New Roman"/>
          <w:sz w:val="24"/>
          <w:szCs w:val="24"/>
          <w:lang w:eastAsia="ar-SA"/>
        </w:rPr>
        <w:t xml:space="preserve"> – работы, производимые на коммуникациях для устранения последствия аварии и восстановления работоспособности;</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lang w:eastAsia="ar-SA"/>
        </w:rPr>
      </w:pPr>
      <w:r w:rsidRPr="009853F1">
        <w:rPr>
          <w:rFonts w:ascii="Times New Roman" w:eastAsia="Times New Roman" w:hAnsi="Times New Roman" w:cs="Times New Roman"/>
          <w:b/>
          <w:sz w:val="24"/>
          <w:szCs w:val="24"/>
          <w:lang w:eastAsia="ar-SA"/>
        </w:rPr>
        <w:t xml:space="preserve">разрешение на осуществление земляных работ </w:t>
      </w:r>
      <w:r w:rsidRPr="009853F1">
        <w:rPr>
          <w:rFonts w:ascii="Times New Roman" w:eastAsia="Times New Roman" w:hAnsi="Times New Roman" w:cs="Times New Roman"/>
          <w:sz w:val="24"/>
          <w:szCs w:val="24"/>
          <w:lang w:eastAsia="ar-SA"/>
        </w:rPr>
        <w:t>– документ, подтверждающий соответствие проектной документации требованиям действующих ГОСТов, правил и строительных норм и дающий заявителю право осуществлять работы, связанные с нарушением благоустройства территории;</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lang w:eastAsia="ar-SA"/>
        </w:rPr>
      </w:pPr>
      <w:r w:rsidRPr="009853F1">
        <w:rPr>
          <w:rFonts w:ascii="Times New Roman" w:eastAsia="Times New Roman" w:hAnsi="Times New Roman" w:cs="Times New Roman"/>
          <w:b/>
          <w:sz w:val="24"/>
          <w:szCs w:val="24"/>
          <w:lang w:eastAsia="ru-RU"/>
        </w:rPr>
        <w:t>брошенный разукомплектованный автотранспорт</w:t>
      </w:r>
      <w:r w:rsidRPr="009853F1">
        <w:rPr>
          <w:rFonts w:ascii="Times New Roman" w:eastAsia="Times New Roman" w:hAnsi="Times New Roman" w:cs="Times New Roman"/>
          <w:sz w:val="24"/>
          <w:szCs w:val="24"/>
          <w:lang w:eastAsia="ar-SA"/>
        </w:rPr>
        <w:t>–</w:t>
      </w:r>
      <w:r w:rsidRPr="009853F1">
        <w:rPr>
          <w:rFonts w:ascii="Times New Roman" w:eastAsia="Times New Roman" w:hAnsi="Times New Roman" w:cs="Times New Roman"/>
          <w:sz w:val="24"/>
          <w:szCs w:val="24"/>
          <w:lang w:eastAsia="ru-RU"/>
        </w:rPr>
        <w:t xml:space="preserve"> транспортное средство, от которого собственник в установленном порядке отказался, не имеющее собственника, собственник которого неизвестен. Заключения о принадлежности транспортного средства (наличии или отсутствии собственника) представляют органы ГИБДД.</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lang w:eastAsia="ar-SA"/>
        </w:rPr>
      </w:pPr>
      <w:r w:rsidRPr="009853F1">
        <w:rPr>
          <w:rFonts w:ascii="Times New Roman" w:eastAsia="Times New Roman" w:hAnsi="Times New Roman" w:cs="Times New Roman"/>
          <w:b/>
          <w:sz w:val="24"/>
          <w:szCs w:val="24"/>
          <w:lang w:eastAsia="ru-RU"/>
        </w:rPr>
        <w:t>свалка отходов</w:t>
      </w:r>
      <w:r w:rsidRPr="009853F1">
        <w:rPr>
          <w:rFonts w:ascii="Times New Roman" w:eastAsia="Times New Roman" w:hAnsi="Times New Roman" w:cs="Times New Roman"/>
          <w:sz w:val="24"/>
          <w:szCs w:val="24"/>
          <w:lang w:eastAsia="ru-RU"/>
        </w:rPr>
        <w:t xml:space="preserve"> – самовольный (несанкционированный) сброс (размещение) или складирование твердых коммунальных отходов, крупногабаритного мусора (КГМ), отходов производства и потребления, строительства, другого мусора, образованного в процессе деятельности юридических или физических лиц;</w:t>
      </w:r>
    </w:p>
    <w:p w:rsidR="009853F1" w:rsidRPr="009853F1" w:rsidRDefault="009853F1" w:rsidP="009853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b/>
          <w:sz w:val="24"/>
          <w:szCs w:val="24"/>
          <w:lang w:eastAsia="ru-RU"/>
        </w:rPr>
        <w:t>сеть водопроводная</w:t>
      </w:r>
      <w:r w:rsidRPr="009853F1">
        <w:rPr>
          <w:rFonts w:ascii="Times New Roman" w:eastAsia="Times New Roman" w:hAnsi="Times New Roman" w:cs="Times New Roman"/>
          <w:sz w:val="24"/>
          <w:szCs w:val="24"/>
          <w:lang w:eastAsia="ru-RU"/>
        </w:rPr>
        <w:t xml:space="preserve"> – система трубопроводов и сооружений на них, предназначенных для водоснабжения;</w:t>
      </w:r>
    </w:p>
    <w:p w:rsidR="009853F1" w:rsidRPr="009853F1" w:rsidRDefault="009853F1" w:rsidP="009853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b/>
          <w:sz w:val="24"/>
          <w:szCs w:val="24"/>
          <w:lang w:eastAsia="ru-RU"/>
        </w:rPr>
        <w:t>сеть канализационная</w:t>
      </w:r>
      <w:r w:rsidRPr="009853F1">
        <w:rPr>
          <w:rFonts w:ascii="Times New Roman" w:eastAsia="Times New Roman" w:hAnsi="Times New Roman" w:cs="Times New Roman"/>
          <w:sz w:val="24"/>
          <w:szCs w:val="24"/>
          <w:lang w:eastAsia="ru-RU"/>
        </w:rPr>
        <w:t xml:space="preserve"> – совокупность трубопроводов, коллекторов, каналов и лотков для приема и отведения сточных вод к месту расположения очистных сооружений;</w:t>
      </w:r>
    </w:p>
    <w:p w:rsidR="009853F1" w:rsidRPr="009853F1" w:rsidRDefault="009853F1" w:rsidP="009853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b/>
          <w:sz w:val="24"/>
          <w:szCs w:val="24"/>
          <w:lang w:eastAsia="ru-RU"/>
        </w:rPr>
        <w:t>сеть контактная</w:t>
      </w:r>
      <w:r w:rsidRPr="009853F1">
        <w:rPr>
          <w:rFonts w:ascii="Times New Roman" w:eastAsia="Times New Roman" w:hAnsi="Times New Roman" w:cs="Times New Roman"/>
          <w:sz w:val="24"/>
          <w:szCs w:val="24"/>
          <w:lang w:eastAsia="ru-RU"/>
        </w:rPr>
        <w:t xml:space="preserve"> – совокупность линейных токоведущих, изолирующих, поддерживающих и опорных элементов, предназначенных для подведения электроэнергии к токоприемникам;</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lang w:eastAsia="ar-SA"/>
        </w:rPr>
      </w:pPr>
      <w:r w:rsidRPr="009853F1">
        <w:rPr>
          <w:rFonts w:ascii="Times New Roman" w:eastAsia="Times New Roman" w:hAnsi="Times New Roman" w:cs="Times New Roman"/>
          <w:b/>
          <w:sz w:val="24"/>
          <w:szCs w:val="24"/>
          <w:lang w:eastAsia="ar-SA"/>
        </w:rPr>
        <w:t>содержание объекта</w:t>
      </w:r>
      <w:r w:rsidRPr="009853F1">
        <w:rPr>
          <w:rFonts w:ascii="Times New Roman" w:eastAsia="Times New Roman" w:hAnsi="Times New Roman" w:cs="Times New Roman"/>
          <w:sz w:val="24"/>
          <w:szCs w:val="24"/>
          <w:lang w:eastAsia="ar-SA"/>
        </w:rPr>
        <w:t xml:space="preserve"> – комплекс работ по поддержанию объекта в состоянии, отвечающем требованиям нормативно-технической документации, санитарных правил и норм;</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b/>
          <w:sz w:val="24"/>
          <w:szCs w:val="24"/>
          <w:lang w:eastAsia="ru-RU"/>
        </w:rPr>
        <w:t>твердые коммунальные отходы (ТКО)</w:t>
      </w:r>
      <w:r w:rsidRPr="009853F1">
        <w:rPr>
          <w:rFonts w:ascii="Times New Roman" w:eastAsia="Times New Roman" w:hAnsi="Times New Roman" w:cs="Times New Roman"/>
          <w:sz w:val="24"/>
          <w:szCs w:val="24"/>
          <w:lang w:eastAsia="ru-RU"/>
        </w:rPr>
        <w:t xml:space="preserve"> – отходы, образующиеся в жилых помещениях в процессе потребления физическими лицами, а также товары, утратившие свои потребительские свойства в процессе их использования физическими лицами в жилых помещениях в целях удовлетворения личных и бытовых нужд. К твердым коммунальным отходам также относятся отходы, образующиеся в процессе деятельности юридических лиц, индивидуальных предпринимателей и подобные по составу отходам, образующимся в жилых помещениях в процессе потребления физическими лицами;</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b/>
          <w:sz w:val="24"/>
          <w:szCs w:val="24"/>
          <w:lang w:eastAsia="ru-RU"/>
        </w:rPr>
        <w:t>территория общего пользования</w:t>
      </w:r>
      <w:r w:rsidRPr="009853F1">
        <w:rPr>
          <w:rFonts w:ascii="Times New Roman" w:eastAsia="Times New Roman" w:hAnsi="Times New Roman" w:cs="Times New Roman"/>
          <w:sz w:val="24"/>
          <w:szCs w:val="24"/>
          <w:lang w:eastAsia="ru-RU"/>
        </w:rPr>
        <w:t xml:space="preserve"> – территория, которой беспрепятственно пользуется неограниченный круг лиц (в том числе площади, улицы, проезды, набережные, парки, скверы, бульвары, сады и другие);</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b/>
          <w:sz w:val="24"/>
          <w:szCs w:val="24"/>
          <w:lang w:eastAsia="ar-SA"/>
        </w:rPr>
      </w:pPr>
      <w:r w:rsidRPr="009853F1">
        <w:rPr>
          <w:rFonts w:ascii="Times New Roman" w:eastAsia="Times New Roman" w:hAnsi="Times New Roman" w:cs="Times New Roman"/>
          <w:b/>
          <w:sz w:val="24"/>
          <w:szCs w:val="24"/>
          <w:lang w:eastAsia="ar-SA"/>
        </w:rPr>
        <w:t xml:space="preserve">тротуар </w:t>
      </w:r>
      <w:r w:rsidRPr="009853F1">
        <w:rPr>
          <w:rFonts w:ascii="Times New Roman" w:eastAsia="Times New Roman" w:hAnsi="Times New Roman" w:cs="Times New Roman"/>
          <w:sz w:val="24"/>
          <w:szCs w:val="24"/>
          <w:lang w:eastAsia="ar-SA"/>
        </w:rPr>
        <w:t>– элемент дороги, предназначенный для движения пешеходов и примыкающий к проезжей части или отделенный от нее газоном.</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b/>
          <w:sz w:val="24"/>
          <w:szCs w:val="24"/>
          <w:lang w:eastAsia="ar-SA"/>
        </w:rPr>
      </w:pP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sz w:val="24"/>
          <w:szCs w:val="24"/>
          <w:lang w:eastAsia="ar-SA"/>
        </w:rPr>
      </w:pPr>
      <w:r w:rsidRPr="009853F1">
        <w:rPr>
          <w:rFonts w:ascii="Times New Roman" w:eastAsia="Times New Roman" w:hAnsi="Times New Roman" w:cs="Times New Roman"/>
          <w:b/>
          <w:sz w:val="24"/>
          <w:szCs w:val="24"/>
          <w:lang w:eastAsia="ar-SA"/>
        </w:rPr>
        <w:t>2.НАСТОЯЩИМИ ПРАВИЛАМИ ОПРЕДЕЛЯЮТСЯ ТРЕБОВАНИЯ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both"/>
        <w:rPr>
          <w:rFonts w:ascii="Times New Roman" w:eastAsia="Times New Roman" w:hAnsi="Times New Roman" w:cs="Times New Roman"/>
          <w:b/>
          <w:sz w:val="24"/>
          <w:szCs w:val="24"/>
          <w:lang w:eastAsia="ar-SA"/>
        </w:rPr>
      </w:pP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lang w:eastAsia="ar-SA"/>
        </w:rPr>
      </w:pPr>
      <w:r w:rsidRPr="009853F1">
        <w:rPr>
          <w:rFonts w:ascii="Times New Roman" w:eastAsia="Times New Roman" w:hAnsi="Times New Roman" w:cs="Times New Roman"/>
          <w:sz w:val="24"/>
          <w:szCs w:val="24"/>
          <w:lang w:eastAsia="ar-SA"/>
        </w:rPr>
        <w:t>-к внешнему облику поселения;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lang w:eastAsia="ar-SA"/>
        </w:rPr>
      </w:pPr>
      <w:r w:rsidRPr="009853F1">
        <w:rPr>
          <w:rFonts w:ascii="Times New Roman" w:eastAsia="Times New Roman" w:hAnsi="Times New Roman" w:cs="Times New Roman"/>
          <w:sz w:val="24"/>
          <w:szCs w:val="24"/>
          <w:lang w:eastAsia="ar-SA"/>
        </w:rPr>
        <w:t>-по содержанию территорий поселения, включая санитарную уборку;</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-по содержанию фасадов и кровель зданий, строений, сооружений, временных объектов, к их архитектурному облику; </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-по порядку проведения земляных и ремонтно-строительных работ вне строительных площадок;</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-по охране и содержанию зеленых насаждений;</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-по порядку организации уличной торговли;</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-по содержанию систем дренажей и ливневой канализации;</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-по содержанию строительных площадок;</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-по содержанию детских и спортивных площадок;</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-по порядку содержания транспортных средств;</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FF"/>
          <w:sz w:val="24"/>
          <w:szCs w:val="24"/>
          <w:u w:val="single"/>
          <w:lang w:eastAsia="ru-RU"/>
        </w:rPr>
      </w:pPr>
      <w:r w:rsidRPr="009853F1">
        <w:rPr>
          <w:rFonts w:ascii="Times New Roman" w:eastAsia="Times New Roman" w:hAnsi="Times New Roman" w:cs="Times New Roman"/>
          <w:sz w:val="24"/>
          <w:szCs w:val="24"/>
          <w:lang w:eastAsia="ru-RU"/>
        </w:rPr>
        <w:t>-по содержанию домашних животных, птиц и пчёл.</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r w:rsidRPr="009853F1">
        <w:rPr>
          <w:rFonts w:ascii="Times New Roman" w:eastAsia="Times New Roman" w:hAnsi="Times New Roman" w:cs="Times New Roman"/>
          <w:b/>
          <w:sz w:val="24"/>
          <w:szCs w:val="24"/>
          <w:lang w:eastAsia="ru-RU"/>
        </w:rPr>
        <w:t>3. ПРИНЦИПЫ И ПОДХОДЫ ПО БЛАГОУСТРОЙСТВУ ТЕРРИТОРИИ МУНИЦИПАЛЬНОГО ОБРАЗОВАНИЯ «НЕДВИГОВСКОЕ СЕЛЬСКОЕ ПОСЕЛЕНИЕ»</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3.1. К деятельности по благоустройству территории относится: разработка проектной документации по благоустройству территорий, выполнение мероприятий по благоустройству территорий и содержание объектов благоустройства.</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3.2. Состав проектной документации по благоустройству территорий может быть различным в зависимости от того, к какому объекту благоустройства он относится. Предлагаемые в проектной документации по благоустройству решения могут готовиться по результатам социологических, маркетинговых, архитектурных, градостроительных и иных исследований, социально-экономической оценки эффективности проектных решений. При разработке и выборе проектов по благоустройству территорий важным критерием является стоимость их эксплуатации и содержания.</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3.3. Развитие городской среды осуществляется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При этом в реализации проектов по благоустройству используется комплексный подход, обеспечивающий повышение удобства использования и визуальной привлекательности благоустраиваемой территории.</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3.4. Содержание объектов благоустройства осуществляется путем поддержания в надлежащем техническом, физическом, эстетическом состоянии объектов благоустройства, их отдельных элементов в соответствии с эксплуатационными требованиями. </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3.5. Участниками деятельности по благоустройству могут выступать:</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1)жители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 которые формирует запрос на благоустройство и принимают участие в оценке предлагаемых решений. В отдельных случаях жители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 участвуют в выполнении работ;</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2)представители органов местного самоуправления, которые формируют техническое задание, выбирают исполнителей и обеспечивают финансирование в пределах своих полномочий;</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3)хозяйствующие субъекты, осуществляющие деятельность на территории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 которые могут участвовать в формировании запроса на благоустройство, а также в финансировании мероприятий по благоустройству;</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lastRenderedPageBreak/>
        <w:t>4)представители профессионального сообщества, в том числе ландшафтные архитекторы, специалисты по благоустройству и озеленению, архитекторы и дизайнеры, разрабатывающие концепции и проекты благоустройства, рабочую документацию;</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5)исполнители работ, специалисты по благоустройству и озеленению, в том числе возведению малых архитектурных форм;</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6)иные лица.</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3.6. Жители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 участвуют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с целью обеспечения сохранности созданных объектов благоустройства.</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3.7.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ландшафтных архитекторов, дизайнеров, а также ассоциации и объединения предпринимателей. Оно осуществляется путем инициирования проектов благоустройства, участия в обсуждении проектных решений и, в некоторых случаях, реализации принятия решений.</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3.8. Концепция благоустройства для каждой территории создается с учетом потребностей и запросов жителей и других участников деятельности по благоустройству и при их непосредственном участии на всех этапах создания концепции, а также с учетом стратегических задач комплексного устойчивого развития городской среды, в том числе формирования возможности для создания новых связей, общения и взаимодействия отдельных граждан и сообществ, их участия в проектировании и реализации проектов по развитию территории, содержанию объектов благоустройства и для других форм взаимодействия жителей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3.9. Территории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 удобно расположенные и легкодоступные для большого числа жителей, должны использоваться с максимальной эффективностью, на протяжении как можно более длительного времени и в любой сезон. </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3.10. Обеспечение качества городской среды при реализации проектов благоустройства территорий может достигаться путем реализации следующих принципов:</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1)принцип функционального разнообразия - насыщенность территории микрорайона (квартала, жилого комплекса) разнообразными социальными и коммерческими сервисами;</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2)принцип комфортной организации пешеходной среды - создание в муниципальном образовании условий для приятных, безопасных, удобных пешеходных прогулок. Привлекательность пешеходных прогулок обеспечивается путем совмещения различных функций на пешеходных маршрутах. Целесообразно обеспечить доступность пешеходных прогулок для различных категорий граждан, в том числе для маломобильных групп граждан при различных погодных условиях;</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3)принцип комфортной мобильности - наличие у жителей сопоставимых по скорости и уровню комфорта возможностей доступа к основным точкам притяжения в населенном пункте и за его пределами при помощи различных видов транспорта (личный автотранспорт, различные виды общественного транспорта, велосипед);</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4)принцип комфортной среды для общения - гармоничное размещение в </w:t>
      </w:r>
      <w:proofErr w:type="spellStart"/>
      <w:r w:rsidRPr="009853F1">
        <w:rPr>
          <w:rFonts w:ascii="Times New Roman" w:eastAsia="Times New Roman" w:hAnsi="Times New Roman" w:cs="Times New Roman"/>
          <w:sz w:val="24"/>
          <w:szCs w:val="24"/>
          <w:lang w:eastAsia="ru-RU"/>
        </w:rPr>
        <w:t>Недвиговском</w:t>
      </w:r>
      <w:proofErr w:type="spellEnd"/>
      <w:r w:rsidRPr="009853F1">
        <w:rPr>
          <w:rFonts w:ascii="Times New Roman" w:eastAsia="Times New Roman" w:hAnsi="Times New Roman" w:cs="Times New Roman"/>
          <w:sz w:val="24"/>
          <w:szCs w:val="24"/>
          <w:lang w:eastAsia="ru-RU"/>
        </w:rPr>
        <w:t xml:space="preserve"> сельском поселении территорий, которые постоянно и без платы за посещение доступны для населения (далее - общественные пространства), и территорий с ограниченным доступом посторонних людей, предназначенных для уединенного общения и проведения времени (далее - приватное пространство);</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5)принцип насыщенности общественных и приватных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3.11. Реализация принципов комфортной среды для общения и комфортной пешеходной среды предполагает создание условий для защиты общественных и приватных пространств от </w:t>
      </w:r>
      <w:r w:rsidRPr="009853F1">
        <w:rPr>
          <w:rFonts w:ascii="Times New Roman" w:eastAsia="Times New Roman" w:hAnsi="Times New Roman" w:cs="Times New Roman"/>
          <w:sz w:val="24"/>
          <w:szCs w:val="24"/>
          <w:lang w:eastAsia="ru-RU"/>
        </w:rPr>
        <w:lastRenderedPageBreak/>
        <w:t>вредных факторов среды (шум, пыль, загазованность) эффективными архитектурно-планировочными приемами.</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3.12. Общественные пространства обеспечивают принцип пространственной и планировочной взаимосвязи жилой и общественной среды, точек притяжения людей, транспортных узлов на всех уровнях.</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3.13.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государственно-частного партнерства. </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3.14. Определение конкретных зон, территорий, объектов для проведения работ по благоустройству, очередность реализации проектов, объемы и источники финансирования устанавливаются в соответствующей муниципальной программе по благоустройству территории муниципального образования «</w:t>
      </w:r>
      <w:proofErr w:type="spellStart"/>
      <w:r w:rsidRPr="009853F1">
        <w:rPr>
          <w:rFonts w:ascii="Times New Roman" w:eastAsia="Times New Roman" w:hAnsi="Times New Roman" w:cs="Times New Roman"/>
          <w:sz w:val="24"/>
          <w:szCs w:val="24"/>
          <w:lang w:eastAsia="ru-RU"/>
        </w:rPr>
        <w:t>Недвиговское</w:t>
      </w:r>
      <w:proofErr w:type="spellEnd"/>
      <w:r w:rsidRPr="009853F1">
        <w:rPr>
          <w:rFonts w:ascii="Times New Roman" w:eastAsia="Times New Roman" w:hAnsi="Times New Roman" w:cs="Times New Roman"/>
          <w:sz w:val="24"/>
          <w:szCs w:val="24"/>
          <w:lang w:eastAsia="ru-RU"/>
        </w:rPr>
        <w:t xml:space="preserve"> сельское поселение».</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bookmarkStart w:id="1" w:name="sub_215"/>
      <w:r w:rsidRPr="009853F1">
        <w:rPr>
          <w:rFonts w:ascii="Times New Roman" w:eastAsia="Times New Roman" w:hAnsi="Times New Roman" w:cs="Times New Roman"/>
          <w:sz w:val="24"/>
          <w:szCs w:val="24"/>
          <w:lang w:eastAsia="ru-RU"/>
        </w:rPr>
        <w:t>3.15. В рамках разработки муниципальных программ по благоустройству проводится инвентаризация объектов благоустройства и разрабатывается паспорт объектов благоустройства.</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bookmarkStart w:id="2" w:name="sub_216"/>
      <w:bookmarkEnd w:id="1"/>
      <w:r w:rsidRPr="009853F1">
        <w:rPr>
          <w:rFonts w:ascii="Times New Roman" w:eastAsia="Times New Roman" w:hAnsi="Times New Roman" w:cs="Times New Roman"/>
          <w:sz w:val="24"/>
          <w:szCs w:val="24"/>
          <w:lang w:eastAsia="ru-RU"/>
        </w:rPr>
        <w:t>3.16. В паспорте целесообразно отобразить следующую информацию:</w:t>
      </w:r>
    </w:p>
    <w:bookmarkEnd w:id="2"/>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-о собственниках и границах земельных участков, формирующих территорию объекта благоустройства;</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-ситуационный план;</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-элементы благоустройства,</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-сведения о текущем состоянии;</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-сведения о планируемых мероприятиях по благоустройству территорий.</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3.17. Обоснование предложений по определению конкретных зон, территорий, объектов для проведения работ по благоустройству, установления их границ, определения очередности реализации проектов, объемов и источников финансирования для последующего учета в составе документов стратегического, территориального планирования, планировки территории осуществляется на основе комплексного исследования современного состояния и потенциала развития территории поселения (элемента планировочной структуры).</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3.18. 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поселения, с учетом объективной потребности в развитии тех или иных общественных пространств, экономической эффективности реализации и планов развития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00"/>
          <w:lang w:eastAsia="ru-RU"/>
        </w:rPr>
      </w:pPr>
      <w:r w:rsidRPr="009853F1">
        <w:rPr>
          <w:rFonts w:ascii="Times New Roman" w:eastAsia="Times New Roman" w:hAnsi="Times New Roman" w:cs="Times New Roman"/>
          <w:sz w:val="24"/>
          <w:szCs w:val="24"/>
          <w:lang w:eastAsia="ru-RU"/>
        </w:rPr>
        <w:t xml:space="preserve">3.19. Проектирование, строительство и эксплуатация объектов благоустройства различного функционального назначения должны обеспечивать требования по охране и поддержанию здоровья человека, охраны исторической и природной среды, создавать технические возможности беспрепятственного передвижения маломобильных групп населения по территории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 способствовать коммуникациям и </w:t>
      </w:r>
      <w:proofErr w:type="gramStart"/>
      <w:r w:rsidRPr="009853F1">
        <w:rPr>
          <w:rFonts w:ascii="Times New Roman" w:eastAsia="Times New Roman" w:hAnsi="Times New Roman" w:cs="Times New Roman"/>
          <w:sz w:val="24"/>
          <w:szCs w:val="24"/>
          <w:lang w:eastAsia="ru-RU"/>
        </w:rPr>
        <w:t>взаимодействию граждан и сообществ</w:t>
      </w:r>
      <w:proofErr w:type="gramEnd"/>
      <w:r w:rsidRPr="009853F1">
        <w:rPr>
          <w:rFonts w:ascii="Times New Roman" w:eastAsia="Times New Roman" w:hAnsi="Times New Roman" w:cs="Times New Roman"/>
          <w:sz w:val="24"/>
          <w:szCs w:val="24"/>
          <w:lang w:eastAsia="ru-RU"/>
        </w:rPr>
        <w:t xml:space="preserve"> и формированию новых связей между ними.</w:t>
      </w:r>
    </w:p>
    <w:p w:rsidR="009853F1" w:rsidRPr="009853F1" w:rsidRDefault="009853F1" w:rsidP="009853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0"/>
        <w:rPr>
          <w:rFonts w:ascii="Times New Roman" w:eastAsia="Times New Roman" w:hAnsi="Times New Roman" w:cs="Times New Roman"/>
          <w:b/>
          <w:sz w:val="24"/>
          <w:szCs w:val="24"/>
          <w:lang w:eastAsia="ru-RU"/>
        </w:rPr>
      </w:pPr>
    </w:p>
    <w:p w:rsidR="009853F1" w:rsidRPr="009853F1" w:rsidRDefault="009853F1" w:rsidP="009853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0"/>
        <w:rPr>
          <w:rFonts w:ascii="Times New Roman" w:eastAsia="Times New Roman" w:hAnsi="Times New Roman" w:cs="Times New Roman"/>
          <w:b/>
          <w:sz w:val="24"/>
          <w:szCs w:val="24"/>
          <w:lang w:eastAsia="ru-RU"/>
        </w:rPr>
      </w:pPr>
      <w:r w:rsidRPr="009853F1">
        <w:rPr>
          <w:rFonts w:ascii="Times New Roman" w:eastAsia="Times New Roman" w:hAnsi="Times New Roman" w:cs="Times New Roman"/>
          <w:b/>
          <w:sz w:val="24"/>
          <w:szCs w:val="24"/>
          <w:lang w:eastAsia="ru-RU"/>
        </w:rPr>
        <w:t>4. ФОРМЫ И МЕХАНИЗМЫ ОБЩЕСТВЕННОГО УЧАСТИЯ В ПРИНЯТИИ РЕШЕНИЙ И РЕАЛИЗАЦИИ ПРОЕКТОВ КОМПЛЕКСНОГО БЛАГОУСТРОЙСТВА</w:t>
      </w:r>
    </w:p>
    <w:p w:rsidR="009853F1" w:rsidRPr="009853F1" w:rsidRDefault="009853F1" w:rsidP="009853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0"/>
        <w:rPr>
          <w:rFonts w:ascii="Times New Roman" w:eastAsia="Times New Roman" w:hAnsi="Times New Roman" w:cs="Times New Roman"/>
          <w:b/>
          <w:sz w:val="24"/>
          <w:szCs w:val="24"/>
          <w:lang w:eastAsia="ru-RU"/>
        </w:rPr>
      </w:pP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4.1.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жители поселения участвуют в подготовке и реализации проектов по благоустройству.</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4.2. Участие жителей может быть прямым или опосредованным через общественные организации. </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lastRenderedPageBreak/>
        <w:t xml:space="preserve">4.3. Все решения, касающиеся благоустройства и развития территорий, принимаются открыто и гласно, с учетом мнения жителей и иных заинтересованных лиц. </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4.4. 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а) совместное определение целей и задач по развитию территории; инвентаризация проблем и потенциалов среды;</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б) определение преимущественных видов деятельности функциональных зон поселения;</w:t>
      </w:r>
    </w:p>
    <w:p w:rsidR="009853F1" w:rsidRPr="009853F1" w:rsidRDefault="009853F1" w:rsidP="009853F1">
      <w:pPr>
        <w:tabs>
          <w:tab w:val="left" w:pos="851"/>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г) консультации по предполагаемым типам озеленения, типам освещения и осветительного оборудования;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д) участие в разработке и обсуждении решений;</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е)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4.5. Обсуждение проектов проводится с использованием анкетирования, опросов, интервьюирования, общественных обсуждений, школьных проектов (рисунки, сочинения, пожелания, макеты), в том числе в интерактивном формате, а также всеми способами, предусмотренными Федеральным законом от 21.07.2014 № 212-ФЗ «Об основах общественного контроля в Российской Федерации».</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4.6.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w:t>
      </w:r>
      <w:proofErr w:type="spellStart"/>
      <w:r w:rsidRPr="009853F1">
        <w:rPr>
          <w:rFonts w:ascii="Times New Roman" w:eastAsia="Times New Roman" w:hAnsi="Times New Roman" w:cs="Times New Roman"/>
          <w:sz w:val="24"/>
          <w:szCs w:val="24"/>
          <w:lang w:eastAsia="ru-RU"/>
        </w:rPr>
        <w:t>видеофиксации</w:t>
      </w:r>
      <w:proofErr w:type="spellEnd"/>
      <w:r w:rsidRPr="009853F1">
        <w:rPr>
          <w:rFonts w:ascii="Times New Roman" w:eastAsia="Times New Roman" w:hAnsi="Times New Roman" w:cs="Times New Roman"/>
          <w:sz w:val="24"/>
          <w:szCs w:val="24"/>
          <w:lang w:eastAsia="ru-RU"/>
        </w:rPr>
        <w:t xml:space="preserve">, а также интерактивных порталов в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уполномоченным должностным лицам Администрации </w:t>
      </w:r>
      <w:proofErr w:type="spellStart"/>
      <w:r w:rsidRPr="009853F1">
        <w:rPr>
          <w:rFonts w:ascii="Times New Roman" w:eastAsia="Times New Roman" w:hAnsi="Times New Roman" w:cs="Times New Roman"/>
          <w:color w:val="000000"/>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4.7. Участие лиц, осуществляющих предпринимательскую деятельность, в реализации комплексных проектов по благоустройству и созданию комфортной городской среды, может заключаться: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а) в создании и предоставлении услуг и сервисов, организации мероприятий на территориях общего пользования поселения;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б) в производстве или размещении элементов благоустройства;</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в) в комплексном благоустройстве отдельных территорий поселения;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г) 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на территориях общего пользования;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д) в иных формах.</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b/>
          <w:sz w:val="24"/>
          <w:szCs w:val="24"/>
          <w:lang w:eastAsia="ar-SA"/>
        </w:rPr>
      </w:pPr>
    </w:p>
    <w:p w:rsidR="009853F1" w:rsidRPr="009853F1" w:rsidRDefault="009853F1" w:rsidP="009853F1">
      <w:pPr>
        <w:widowControl w:val="0"/>
        <w:autoSpaceDE w:val="0"/>
        <w:autoSpaceDN w:val="0"/>
        <w:adjustRightInd w:val="0"/>
        <w:spacing w:after="0" w:line="240" w:lineRule="auto"/>
        <w:ind w:firstLine="720"/>
        <w:jc w:val="center"/>
        <w:rPr>
          <w:rFonts w:ascii="Times New Roman" w:eastAsia="Times New Roman" w:hAnsi="Times New Roman" w:cs="Times New Roman"/>
          <w:b/>
          <w:sz w:val="24"/>
          <w:szCs w:val="24"/>
          <w:lang w:eastAsia="ru-RU"/>
        </w:rPr>
      </w:pPr>
      <w:r w:rsidRPr="009853F1">
        <w:rPr>
          <w:rFonts w:ascii="Times New Roman" w:eastAsia="Times New Roman" w:hAnsi="Times New Roman" w:cs="Times New Roman"/>
          <w:b/>
          <w:sz w:val="24"/>
          <w:szCs w:val="24"/>
          <w:lang w:eastAsia="ru-RU"/>
        </w:rPr>
        <w:t>5. РЕГУЛИРУЮЩИЕ ВОПРОСЫ БЛАГОУСТРОЙСТВА ОБЩЕСТВЕННЫХ ТЕРРИТОРИЙ</w:t>
      </w:r>
    </w:p>
    <w:p w:rsidR="009853F1" w:rsidRPr="009853F1" w:rsidRDefault="009853F1" w:rsidP="009853F1">
      <w:pPr>
        <w:widowControl w:val="0"/>
        <w:autoSpaceDE w:val="0"/>
        <w:autoSpaceDN w:val="0"/>
        <w:adjustRightInd w:val="0"/>
        <w:spacing w:after="0" w:line="240" w:lineRule="auto"/>
        <w:ind w:firstLine="720"/>
        <w:jc w:val="both"/>
        <w:rPr>
          <w:rFonts w:ascii="Times New Roman" w:eastAsia="Times New Roman" w:hAnsi="Times New Roman" w:cs="Times New Roman"/>
          <w:b/>
          <w:sz w:val="24"/>
          <w:szCs w:val="24"/>
          <w:lang w:eastAsia="ru-RU"/>
        </w:rPr>
      </w:pP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5.1. Благоустройство территорий общественного назначения.</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Объектами благоустройства на территориях общественного назначения являются: общественные пространства населенного пункта, участки и зоны общественной застройки, которые в различных сочетаниях формируют все разновидности общественных территорий муниципального образования.</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На территориях общественного назначения при разработке проектных мероприятий по благоустройству рекомендуется обеспечивать: открытость и проницаемость территорий для визуального восприятия (отсутствие глухих оград), условия беспрепятственного передвижения </w:t>
      </w:r>
      <w:r w:rsidRPr="009853F1">
        <w:rPr>
          <w:rFonts w:ascii="Times New Roman" w:eastAsia="Times New Roman" w:hAnsi="Times New Roman" w:cs="Times New Roman"/>
          <w:sz w:val="24"/>
          <w:szCs w:val="24"/>
          <w:lang w:eastAsia="ru-RU"/>
        </w:rPr>
        <w:lastRenderedPageBreak/>
        <w:t>населения (включая маломобильные группы), приемы поддержки исторически сложившейся планировочной структуры и масштаба застройки, достижение стилевого единства элементов благоустройства с окружающей средой населенного пункта.</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Проекты благоустройства территорий общественных пространств рекомендуется разрабатывать на основании предварительных </w:t>
      </w:r>
      <w:proofErr w:type="spellStart"/>
      <w:r w:rsidRPr="009853F1">
        <w:rPr>
          <w:rFonts w:ascii="Times New Roman" w:eastAsia="Times New Roman" w:hAnsi="Times New Roman" w:cs="Times New Roman"/>
          <w:sz w:val="24"/>
          <w:szCs w:val="24"/>
          <w:lang w:eastAsia="ru-RU"/>
        </w:rPr>
        <w:t>предпроектных</w:t>
      </w:r>
      <w:proofErr w:type="spellEnd"/>
      <w:r w:rsidRPr="009853F1">
        <w:rPr>
          <w:rFonts w:ascii="Times New Roman" w:eastAsia="Times New Roman" w:hAnsi="Times New Roman" w:cs="Times New Roman"/>
          <w:sz w:val="24"/>
          <w:szCs w:val="24"/>
          <w:lang w:eastAsia="ru-RU"/>
        </w:rPr>
        <w:t xml:space="preserve"> исследований, определяющих потребности жителей и возможные виды деятельности на данной территории. Рекомендуется использовать для реализации проекты, обеспечивающие высокий уровень комфорта пребывания, визуальную привлекательность среды, экологическую обоснованность, рассматривающие общественные пространства как места коммуникации и общения, способные привлекать посетителей, и обеспечивающие наличие возможностей для развития предпринимательства.</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Как правило, перечень конструктивных элементов внешнего благоустройства на территории общественных пространств муниципального образования включает: твердые виды покрытия, элементы сопряжения поверхностей, озеленение, скамьи, урны и малые контейнеры для мусора, уличное техническое оборудование, осветительное оборудование, оборудование архитектурно-декоративного освещения, носители информации, элементы защиты участков озеленения (металлические ограждения, специальные виды покрытий и т.п.).</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Рекомендуется на территории общественных пространств размещение произведений декоративно-прикладного искусства, декоративных водных устройств.</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00"/>
          <w:lang w:eastAsia="ru-RU"/>
        </w:rPr>
      </w:pPr>
      <w:r w:rsidRPr="009853F1">
        <w:rPr>
          <w:rFonts w:ascii="Times New Roman" w:eastAsia="Times New Roman" w:hAnsi="Times New Roman" w:cs="Times New Roman"/>
          <w:sz w:val="24"/>
          <w:szCs w:val="24"/>
          <w:lang w:eastAsia="ru-RU"/>
        </w:rPr>
        <w:t>5.2 Детские площадки.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00"/>
          <w:lang w:eastAsia="ru-RU"/>
        </w:rPr>
      </w:pPr>
      <w:r w:rsidRPr="009853F1">
        <w:rPr>
          <w:rFonts w:ascii="Times New Roman" w:eastAsia="Times New Roman" w:hAnsi="Times New Roman" w:cs="Times New Roman"/>
          <w:sz w:val="24"/>
          <w:szCs w:val="24"/>
          <w:lang w:eastAsia="ru-RU"/>
        </w:rPr>
        <w:t xml:space="preserve">Детские площадки предназначены для игр и активного отдыха детей разных возрастов: </w:t>
      </w:r>
      <w:proofErr w:type="spellStart"/>
      <w:r w:rsidRPr="009853F1">
        <w:rPr>
          <w:rFonts w:ascii="Times New Roman" w:eastAsia="Times New Roman" w:hAnsi="Times New Roman" w:cs="Times New Roman"/>
          <w:sz w:val="24"/>
          <w:szCs w:val="24"/>
          <w:lang w:eastAsia="ru-RU"/>
        </w:rPr>
        <w:t>преддошкольного</w:t>
      </w:r>
      <w:proofErr w:type="spellEnd"/>
      <w:r w:rsidRPr="009853F1">
        <w:rPr>
          <w:rFonts w:ascii="Times New Roman" w:eastAsia="Times New Roman" w:hAnsi="Times New Roman" w:cs="Times New Roman"/>
          <w:sz w:val="24"/>
          <w:szCs w:val="24"/>
          <w:lang w:eastAsia="ru-RU"/>
        </w:rPr>
        <w:t xml:space="preserve"> (до 3 лет), дошкольного (до 7 лет), младшего и среднего школьного возраста (7 - 12 лет). Детские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от 12 до 16 лет могут быть организованы спортивно-игровые комплексы (микро-</w:t>
      </w:r>
      <w:proofErr w:type="spellStart"/>
      <w:r w:rsidRPr="009853F1">
        <w:rPr>
          <w:rFonts w:ascii="Times New Roman" w:eastAsia="Times New Roman" w:hAnsi="Times New Roman" w:cs="Times New Roman"/>
          <w:sz w:val="24"/>
          <w:szCs w:val="24"/>
          <w:lang w:eastAsia="ru-RU"/>
        </w:rPr>
        <w:t>скалодромы</w:t>
      </w:r>
      <w:proofErr w:type="spellEnd"/>
      <w:r w:rsidRPr="009853F1">
        <w:rPr>
          <w:rFonts w:ascii="Times New Roman" w:eastAsia="Times New Roman" w:hAnsi="Times New Roman" w:cs="Times New Roman"/>
          <w:sz w:val="24"/>
          <w:szCs w:val="24"/>
          <w:lang w:eastAsia="ru-RU"/>
        </w:rPr>
        <w:t>, велодромы и т.п.) с оборудованием специальных мест для катания на самокатах, роликовых досках и коньках.</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00"/>
          <w:lang w:eastAsia="ru-RU"/>
        </w:rPr>
      </w:pPr>
      <w:r w:rsidRPr="009853F1">
        <w:rPr>
          <w:rFonts w:ascii="Times New Roman" w:eastAsia="Times New Roman" w:hAnsi="Times New Roman" w:cs="Times New Roman"/>
          <w:sz w:val="24"/>
          <w:szCs w:val="24"/>
          <w:lang w:eastAsia="ru-RU"/>
        </w:rPr>
        <w:t>Размер игровых площадок должен составлять:</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00"/>
          <w:lang w:eastAsia="ru-RU"/>
        </w:rPr>
      </w:pPr>
      <w:r w:rsidRPr="009853F1">
        <w:rPr>
          <w:rFonts w:ascii="Times New Roman" w:eastAsia="Times New Roman" w:hAnsi="Times New Roman" w:cs="Times New Roman"/>
          <w:sz w:val="24"/>
          <w:szCs w:val="24"/>
          <w:lang w:eastAsia="ru-RU"/>
        </w:rPr>
        <w:t xml:space="preserve">- для детей </w:t>
      </w:r>
      <w:proofErr w:type="spellStart"/>
      <w:r w:rsidRPr="009853F1">
        <w:rPr>
          <w:rFonts w:ascii="Times New Roman" w:eastAsia="Times New Roman" w:hAnsi="Times New Roman" w:cs="Times New Roman"/>
          <w:sz w:val="24"/>
          <w:szCs w:val="24"/>
          <w:lang w:eastAsia="ru-RU"/>
        </w:rPr>
        <w:t>преддошкольного</w:t>
      </w:r>
      <w:proofErr w:type="spellEnd"/>
      <w:r w:rsidRPr="009853F1">
        <w:rPr>
          <w:rFonts w:ascii="Times New Roman" w:eastAsia="Times New Roman" w:hAnsi="Times New Roman" w:cs="Times New Roman"/>
          <w:sz w:val="24"/>
          <w:szCs w:val="24"/>
          <w:lang w:eastAsia="ru-RU"/>
        </w:rPr>
        <w:t xml:space="preserve"> возраста - 50 - 75 квадратных метров;</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00"/>
          <w:lang w:eastAsia="ru-RU"/>
        </w:rPr>
      </w:pPr>
      <w:r w:rsidRPr="009853F1">
        <w:rPr>
          <w:rFonts w:ascii="Times New Roman" w:eastAsia="Times New Roman" w:hAnsi="Times New Roman" w:cs="Times New Roman"/>
          <w:sz w:val="24"/>
          <w:szCs w:val="24"/>
          <w:lang w:eastAsia="ru-RU"/>
        </w:rPr>
        <w:t>- для детей дошкольного возраста - 70 - 150 квадратных метров;</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00"/>
          <w:lang w:eastAsia="ru-RU"/>
        </w:rPr>
      </w:pPr>
      <w:r w:rsidRPr="009853F1">
        <w:rPr>
          <w:rFonts w:ascii="Times New Roman" w:eastAsia="Times New Roman" w:hAnsi="Times New Roman" w:cs="Times New Roman"/>
          <w:sz w:val="24"/>
          <w:szCs w:val="24"/>
          <w:lang w:eastAsia="ru-RU"/>
        </w:rPr>
        <w:t>- для детей младшего и среднего школьного возраста - 100 - 300 квадратных метров;</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00"/>
          <w:lang w:eastAsia="ru-RU"/>
        </w:rPr>
      </w:pPr>
      <w:r w:rsidRPr="009853F1">
        <w:rPr>
          <w:rFonts w:ascii="Times New Roman" w:eastAsia="Times New Roman" w:hAnsi="Times New Roman" w:cs="Times New Roman"/>
          <w:sz w:val="24"/>
          <w:szCs w:val="24"/>
          <w:lang w:eastAsia="ru-RU"/>
        </w:rPr>
        <w:t>- комплексных игровых площадок - 900 - 1600 квадратных метров.</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00"/>
          <w:lang w:eastAsia="ru-RU"/>
        </w:rPr>
      </w:pPr>
      <w:r w:rsidRPr="009853F1">
        <w:rPr>
          <w:rFonts w:ascii="Times New Roman" w:eastAsia="Times New Roman" w:hAnsi="Times New Roman" w:cs="Times New Roman"/>
          <w:sz w:val="24"/>
          <w:szCs w:val="24"/>
          <w:lang w:eastAsia="ru-RU"/>
        </w:rPr>
        <w:t>Возможно объединение площадок дошкольного возраста с площадками отдыха взрослых, при этом размер площадки должен составлять не менее 150 квадратных метров.</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00"/>
          <w:lang w:eastAsia="ru-RU"/>
        </w:rPr>
      </w:pPr>
      <w:r w:rsidRPr="009853F1">
        <w:rPr>
          <w:rFonts w:ascii="Times New Roman" w:eastAsia="Times New Roman" w:hAnsi="Times New Roman" w:cs="Times New Roman"/>
          <w:sz w:val="24"/>
          <w:szCs w:val="24"/>
          <w:lang w:eastAsia="ru-RU"/>
        </w:rPr>
        <w:t>Детские площадки должны быть изолированы от проездов, разворотных площадок, гостевых стоянок, парковок, контейнерных площадок, участков между гаражами. Подходы к детским площадкам не должны быть организованы с проездов и улиц.</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00"/>
          <w:lang w:eastAsia="ru-RU"/>
        </w:rPr>
      </w:pPr>
      <w:r w:rsidRPr="009853F1">
        <w:rPr>
          <w:rFonts w:ascii="Times New Roman" w:eastAsia="Times New Roman" w:hAnsi="Times New Roman" w:cs="Times New Roman"/>
          <w:sz w:val="24"/>
          <w:szCs w:val="24"/>
          <w:lang w:eastAsia="ru-RU"/>
        </w:rPr>
        <w:t>Расстояние от окон жилых домов и общественных зданий до границ детских площадок для детей дошкольного возраста должно быть не менее 10 метров, младшего и среднего школьного возраста не менее 20 метров, комплексных игровых площадок не менее 40 метров.</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00"/>
          <w:lang w:eastAsia="ru-RU"/>
        </w:rPr>
      </w:pPr>
      <w:r w:rsidRPr="009853F1">
        <w:rPr>
          <w:rFonts w:ascii="Times New Roman" w:eastAsia="Times New Roman" w:hAnsi="Times New Roman" w:cs="Times New Roman"/>
          <w:sz w:val="24"/>
          <w:szCs w:val="24"/>
          <w:lang w:eastAsia="ru-RU"/>
        </w:rPr>
        <w:t>Детская площадка должна быть обустроена мягким покрытием, игровым оборудованием, скамьями и урнами, осветительным оборудованием, зелеными насаждениями.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00"/>
          <w:lang w:eastAsia="ru-RU"/>
        </w:rPr>
      </w:pPr>
      <w:r w:rsidRPr="009853F1">
        <w:rPr>
          <w:rFonts w:ascii="Times New Roman" w:eastAsia="Times New Roman" w:hAnsi="Times New Roman" w:cs="Times New Roman"/>
          <w:sz w:val="24"/>
          <w:szCs w:val="24"/>
          <w:lang w:eastAsia="ru-RU"/>
        </w:rPr>
        <w:t>Мягкие виды покрытия (песчаное, уплотненное песчаное на грунтовом основании или гравийной крошке, мягкое резиновое или мягкое синтетическое) следует предусматривать на детской площадке в местах расположения игрового оборудования и других местах, связанных с возможностью падения детей.</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00"/>
          <w:lang w:eastAsia="ru-RU"/>
        </w:rPr>
      </w:pPr>
      <w:r w:rsidRPr="009853F1">
        <w:rPr>
          <w:rFonts w:ascii="Times New Roman" w:eastAsia="Times New Roman" w:hAnsi="Times New Roman" w:cs="Times New Roman"/>
          <w:sz w:val="24"/>
          <w:szCs w:val="24"/>
          <w:lang w:eastAsia="ru-RU"/>
        </w:rPr>
        <w:t>Для сопряжения поверхностей детской площадки и газона следует применять садовые бортовые камни со скошенными или закругленными краями.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00"/>
          <w:lang w:eastAsia="ru-RU"/>
        </w:rPr>
      </w:pPr>
      <w:r w:rsidRPr="009853F1">
        <w:rPr>
          <w:rFonts w:ascii="Times New Roman" w:eastAsia="Times New Roman" w:hAnsi="Times New Roman" w:cs="Times New Roman"/>
          <w:sz w:val="24"/>
          <w:szCs w:val="24"/>
          <w:lang w:eastAsia="ru-RU"/>
        </w:rPr>
        <w:t xml:space="preserve">При реконструкции и размещении детских площадок 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w:t>
      </w:r>
      <w:r w:rsidRPr="009853F1">
        <w:rPr>
          <w:rFonts w:ascii="Times New Roman" w:eastAsia="Times New Roman" w:hAnsi="Times New Roman" w:cs="Times New Roman"/>
          <w:sz w:val="24"/>
          <w:szCs w:val="24"/>
          <w:lang w:eastAsia="ru-RU"/>
        </w:rPr>
        <w:lastRenderedPageBreak/>
        <w:t>турников и качелей).</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00"/>
          <w:lang w:eastAsia="ru-RU"/>
        </w:rPr>
      </w:pPr>
      <w:r w:rsidRPr="009853F1">
        <w:rPr>
          <w:rFonts w:ascii="Times New Roman" w:eastAsia="Times New Roman" w:hAnsi="Times New Roman" w:cs="Times New Roman"/>
          <w:sz w:val="24"/>
          <w:szCs w:val="24"/>
          <w:lang w:eastAsia="ru-RU"/>
        </w:rPr>
        <w:t>Детские площадки должны быть изолированы от мест ведения работ и складирования строительных материалов.</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00"/>
          <w:lang w:eastAsia="ru-RU"/>
        </w:rPr>
      </w:pPr>
      <w:r w:rsidRPr="009853F1">
        <w:rPr>
          <w:rFonts w:ascii="Times New Roman" w:eastAsia="Times New Roman" w:hAnsi="Times New Roman" w:cs="Times New Roman"/>
          <w:sz w:val="24"/>
          <w:szCs w:val="24"/>
          <w:lang w:eastAsia="ru-RU"/>
        </w:rPr>
        <w:t>Детские площадки должны быть озеленены посадками деревьев и кустарников. Деревья с восточной и северной стороны площадки должны высаживаться не ближе 3 метров, а с южной и западной - не ближе 1 метра от края площадки до оси дерева. Не допускается применение для озеленения детских площадок видов растений с колючками и с ядовитыми плодами.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00"/>
          <w:lang w:eastAsia="ru-RU"/>
        </w:rPr>
      </w:pPr>
      <w:r w:rsidRPr="009853F1">
        <w:rPr>
          <w:rFonts w:ascii="Times New Roman" w:eastAsia="Times New Roman" w:hAnsi="Times New Roman" w:cs="Times New Roman"/>
          <w:sz w:val="24"/>
          <w:szCs w:val="24"/>
          <w:lang w:eastAsia="ru-RU"/>
        </w:rPr>
        <w:t>Осветительное оборудование должно функционировать в режиме освещения территории, на которой расположена детская площадка. Не допускается размещение осветительного оборудования на высоте менее 2,5 метра.</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00"/>
          <w:lang w:eastAsia="ru-RU"/>
        </w:rPr>
      </w:pPr>
      <w:r w:rsidRPr="009853F1">
        <w:rPr>
          <w:rFonts w:ascii="Times New Roman" w:eastAsia="Times New Roman" w:hAnsi="Times New Roman" w:cs="Times New Roman"/>
          <w:sz w:val="24"/>
          <w:szCs w:val="24"/>
          <w:lang w:eastAsia="ru-RU"/>
        </w:rPr>
        <w:t>Детская площадка должна регулярно подметаться, а в зимнее время очищаться от снега с его откидыванием в сторону при толщине слоя выше 15 сантиметров.</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00"/>
          <w:lang w:eastAsia="ru-RU"/>
        </w:rPr>
      </w:pPr>
      <w:r w:rsidRPr="009853F1">
        <w:rPr>
          <w:rFonts w:ascii="Times New Roman" w:eastAsia="Times New Roman" w:hAnsi="Times New Roman" w:cs="Times New Roman"/>
          <w:sz w:val="24"/>
          <w:szCs w:val="24"/>
          <w:lang w:eastAsia="ru-RU"/>
        </w:rPr>
        <w:t>5.3. Площадки отдыха</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00"/>
          <w:lang w:eastAsia="ru-RU"/>
        </w:rPr>
      </w:pPr>
      <w:r w:rsidRPr="009853F1">
        <w:rPr>
          <w:rFonts w:ascii="Times New Roman" w:eastAsia="Times New Roman" w:hAnsi="Times New Roman" w:cs="Times New Roman"/>
          <w:sz w:val="24"/>
          <w:szCs w:val="24"/>
          <w:lang w:eastAsia="ru-RU"/>
        </w:rPr>
        <w:t>Площадки отдыха предназначены для тихого отдыха и настольных игр взрослого населения, они размещаются на участках жилой застройки, на озелененных территориях жилой группы, в парках.</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00"/>
          <w:lang w:eastAsia="ru-RU"/>
        </w:rPr>
      </w:pPr>
      <w:r w:rsidRPr="009853F1">
        <w:rPr>
          <w:rFonts w:ascii="Times New Roman" w:eastAsia="Times New Roman" w:hAnsi="Times New Roman" w:cs="Times New Roman"/>
          <w:sz w:val="24"/>
          <w:szCs w:val="24"/>
          <w:lang w:eastAsia="ru-RU"/>
        </w:rPr>
        <w:t>Расстояние от окон жилых домов до границ площадок для тихого отдыха должно быть не менее 10 метров, площадок шумных настольных игр - не менее 25 метров.</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00"/>
          <w:lang w:eastAsia="ru-RU"/>
        </w:rPr>
      </w:pPr>
      <w:r w:rsidRPr="009853F1">
        <w:rPr>
          <w:rFonts w:ascii="Times New Roman" w:eastAsia="Times New Roman" w:hAnsi="Times New Roman" w:cs="Times New Roman"/>
          <w:sz w:val="24"/>
          <w:szCs w:val="24"/>
          <w:lang w:eastAsia="ru-RU"/>
        </w:rPr>
        <w:t>Обязательный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(не менее одной у каждой скамьи), осветительное оборудование.</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00"/>
          <w:lang w:eastAsia="ru-RU"/>
        </w:rPr>
      </w:pPr>
      <w:r w:rsidRPr="009853F1">
        <w:rPr>
          <w:rFonts w:ascii="Times New Roman" w:eastAsia="Times New Roman" w:hAnsi="Times New Roman" w:cs="Times New Roman"/>
          <w:sz w:val="24"/>
          <w:szCs w:val="24"/>
          <w:lang w:eastAsia="ru-RU"/>
        </w:rPr>
        <w:t>Допускается совмещение площадок для отдыха и детских площадок. При совмещении площадок отдыха и детских площадок не допускается устройство твердых видов покрытия в зоне детских игр.</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00"/>
          <w:lang w:eastAsia="ru-RU"/>
        </w:rPr>
      </w:pPr>
      <w:r w:rsidRPr="009853F1">
        <w:rPr>
          <w:rFonts w:ascii="Times New Roman" w:eastAsia="Times New Roman" w:hAnsi="Times New Roman" w:cs="Times New Roman"/>
          <w:sz w:val="24"/>
          <w:szCs w:val="24"/>
          <w:lang w:eastAsia="ru-RU"/>
        </w:rPr>
        <w:t>Минимальный размер площадки с установкой одного стола со скамьями для настольных игр должно быть в пределах от 12 до 15 кв. м</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00"/>
          <w:lang w:eastAsia="ru-RU"/>
        </w:rPr>
      </w:pPr>
      <w:r w:rsidRPr="009853F1">
        <w:rPr>
          <w:rFonts w:ascii="Times New Roman" w:eastAsia="Times New Roman" w:hAnsi="Times New Roman" w:cs="Times New Roman"/>
          <w:sz w:val="24"/>
          <w:szCs w:val="24"/>
          <w:lang w:eastAsia="ru-RU"/>
        </w:rPr>
        <w:t>Функционирование осветительного оборудования необходимо обеспечивать в режиме освещения территории, на которой расположена площадка.</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00"/>
          <w:lang w:eastAsia="ru-RU"/>
        </w:rPr>
      </w:pPr>
      <w:r w:rsidRPr="009853F1">
        <w:rPr>
          <w:rFonts w:ascii="Times New Roman" w:eastAsia="Times New Roman" w:hAnsi="Times New Roman" w:cs="Times New Roman"/>
          <w:sz w:val="24"/>
          <w:szCs w:val="24"/>
          <w:lang w:eastAsia="ru-RU"/>
        </w:rPr>
        <w:t>5.4. Спортивные площадки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00"/>
          <w:lang w:eastAsia="ru-RU"/>
        </w:rPr>
      </w:pPr>
      <w:r w:rsidRPr="009853F1">
        <w:rPr>
          <w:rFonts w:ascii="Times New Roman" w:eastAsia="Times New Roman" w:hAnsi="Times New Roman" w:cs="Times New Roman"/>
          <w:sz w:val="24"/>
          <w:szCs w:val="24"/>
          <w:lang w:eastAsia="ru-RU"/>
        </w:rPr>
        <w:t>Спортивные площадки предназначены для занятий физкультурой и спортом всех возрастных групп населения.</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00"/>
          <w:lang w:eastAsia="ru-RU"/>
        </w:rPr>
      </w:pPr>
      <w:r w:rsidRPr="009853F1">
        <w:rPr>
          <w:rFonts w:ascii="Times New Roman" w:eastAsia="Times New Roman" w:hAnsi="Times New Roman" w:cs="Times New Roman"/>
          <w:sz w:val="24"/>
          <w:szCs w:val="24"/>
          <w:lang w:eastAsia="ru-RU"/>
        </w:rPr>
        <w:t>Минимальное расстояние от границ спортивных площадок до окон жилых домов должно составлять от 20 до 40 метров в зависимости от шумовых характеристик площадки.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00"/>
          <w:lang w:eastAsia="ru-RU"/>
        </w:rPr>
      </w:pPr>
      <w:r w:rsidRPr="009853F1">
        <w:rPr>
          <w:rFonts w:ascii="Times New Roman" w:eastAsia="Times New Roman" w:hAnsi="Times New Roman" w:cs="Times New Roman"/>
          <w:sz w:val="24"/>
          <w:szCs w:val="24"/>
          <w:lang w:eastAsia="ru-RU"/>
        </w:rPr>
        <w:t>Спортивные площадки должны быть оборудованы покрытием (мягкое, твердое, газонное) в зависимости от назначения спортивной площадки, спортивным оборудованием.</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00"/>
          <w:lang w:eastAsia="ru-RU"/>
        </w:rPr>
      </w:pPr>
      <w:r w:rsidRPr="009853F1">
        <w:rPr>
          <w:rFonts w:ascii="Times New Roman" w:eastAsia="Times New Roman" w:hAnsi="Times New Roman" w:cs="Times New Roman"/>
          <w:sz w:val="24"/>
          <w:szCs w:val="24"/>
          <w:lang w:eastAsia="ru-RU"/>
        </w:rPr>
        <w:t>Спортивные площадки, предназначенные для спортивных игр, должны быть оборудованы сетчатым ограждением высотой 2,5 - 3 метра, а в местах примыкания спортивных площадок друг к другу - высотой не менее 1,2 метра.</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00"/>
          <w:lang w:eastAsia="ru-RU"/>
        </w:rPr>
      </w:pPr>
      <w:r w:rsidRPr="009853F1">
        <w:rPr>
          <w:rFonts w:ascii="Times New Roman" w:eastAsia="Times New Roman" w:hAnsi="Times New Roman" w:cs="Times New Roman"/>
          <w:sz w:val="24"/>
          <w:szCs w:val="24"/>
          <w:lang w:eastAsia="ru-RU"/>
        </w:rPr>
        <w:t>Допускается размещать озеленение по периметру площадки, высаживать быстрорастущие деревья на расстоянии от края площадки не менее 2 метров. Не допускается для озеленения спортивных площадок применять деревья и кустарники, имеющие блестящие листья, дающие большое количество летящих семян, обильно плодоносящих и рано сбрасывающих листву. Для ограждения площадки допускается применение вертикального озеленения.</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00"/>
          <w:lang w:eastAsia="ru-RU"/>
        </w:rPr>
      </w:pPr>
      <w:r w:rsidRPr="009853F1">
        <w:rPr>
          <w:rFonts w:ascii="Times New Roman" w:eastAsia="Times New Roman" w:hAnsi="Times New Roman" w:cs="Times New Roman"/>
          <w:sz w:val="24"/>
          <w:szCs w:val="24"/>
          <w:lang w:eastAsia="ru-RU"/>
        </w:rPr>
        <w:t>5.5. Зоны отдыха</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00"/>
          <w:lang w:eastAsia="ru-RU"/>
        </w:rPr>
      </w:pPr>
      <w:r w:rsidRPr="009853F1">
        <w:rPr>
          <w:rFonts w:ascii="Times New Roman" w:eastAsia="Times New Roman" w:hAnsi="Times New Roman" w:cs="Times New Roman"/>
          <w:sz w:val="24"/>
          <w:szCs w:val="24"/>
          <w:lang w:eastAsia="ru-RU"/>
        </w:rPr>
        <w:t>Зоны отдыха - территории, предназначенные и обустроенные для организации активного массового отдыха, купания и рекреации.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00"/>
          <w:lang w:eastAsia="ru-RU"/>
        </w:rPr>
      </w:pPr>
      <w:r w:rsidRPr="009853F1">
        <w:rPr>
          <w:rFonts w:ascii="Times New Roman" w:eastAsia="Times New Roman" w:hAnsi="Times New Roman" w:cs="Times New Roman"/>
          <w:sz w:val="24"/>
          <w:szCs w:val="24"/>
          <w:lang w:eastAsia="ru-RU"/>
        </w:rPr>
        <w:t>Обязательный перечень элементов благоустройства на территории зоны отдыха,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кабинки для переодевания), туалетные кабины.</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00"/>
          <w:lang w:eastAsia="ru-RU"/>
        </w:rPr>
      </w:pPr>
      <w:r w:rsidRPr="009853F1">
        <w:rPr>
          <w:rFonts w:ascii="Times New Roman" w:eastAsia="Times New Roman" w:hAnsi="Times New Roman" w:cs="Times New Roman"/>
          <w:sz w:val="24"/>
          <w:szCs w:val="24"/>
          <w:lang w:eastAsia="ru-RU"/>
        </w:rPr>
        <w:lastRenderedPageBreak/>
        <w:t>Предусматривается возможность размещения ограждения, некапитальных нестационарных сооружений мелкорозничной торговли и питания, туалетных кабин.</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00"/>
          <w:lang w:eastAsia="ru-RU"/>
        </w:rPr>
      </w:pPr>
      <w:r w:rsidRPr="009853F1">
        <w:rPr>
          <w:rFonts w:ascii="Times New Roman" w:eastAsia="Times New Roman" w:hAnsi="Times New Roman" w:cs="Times New Roman"/>
          <w:sz w:val="24"/>
          <w:szCs w:val="24"/>
          <w:lang w:eastAsia="ru-RU"/>
        </w:rPr>
        <w:t>5.6. Многофункциональный парк</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00"/>
          <w:lang w:eastAsia="ru-RU"/>
        </w:rPr>
      </w:pPr>
      <w:r w:rsidRPr="009853F1">
        <w:rPr>
          <w:rFonts w:ascii="Times New Roman" w:eastAsia="Times New Roman" w:hAnsi="Times New Roman" w:cs="Times New Roman"/>
          <w:sz w:val="24"/>
          <w:szCs w:val="24"/>
          <w:lang w:eastAsia="ru-RU"/>
        </w:rPr>
        <w:t>Многофункциональный парк предназначен для периодического массового отдыха, развлечения, активного и тихого отдыха, устройства аттракционов для взрослых и детей.</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00"/>
          <w:lang w:eastAsia="ru-RU"/>
        </w:rPr>
      </w:pPr>
      <w:r w:rsidRPr="009853F1">
        <w:rPr>
          <w:rFonts w:ascii="Times New Roman" w:eastAsia="Times New Roman" w:hAnsi="Times New Roman" w:cs="Times New Roman"/>
          <w:sz w:val="24"/>
          <w:szCs w:val="24"/>
          <w:lang w:eastAsia="ru-RU"/>
        </w:rPr>
        <w:t>На территории многофункционального парка предусматривается: система аллей, дорожек и площадок, парковые сооружения (аттракционы, беседки, павильоны, туалеты и др.).</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00"/>
          <w:lang w:eastAsia="ru-RU"/>
        </w:rPr>
      </w:pPr>
      <w:r w:rsidRPr="009853F1">
        <w:rPr>
          <w:rFonts w:ascii="Times New Roman" w:eastAsia="Times New Roman" w:hAnsi="Times New Roman" w:cs="Times New Roman"/>
          <w:sz w:val="24"/>
          <w:szCs w:val="24"/>
          <w:lang w:eastAsia="ru-RU"/>
        </w:rPr>
        <w:t>Обязательный перечень элементов благоустройства на территории многофункционального парка включает: твердые виды покрытия (плиточное мощение) основных дорожек и площадок (кроме спортивных и детских), элементы сопряжения поверхностей, озеленение, элементы декоративно-прикладного оформления, водные устройства (водоемы, фонтаны), скамьи, урны и малые контейнеры для мусора, ограждение (парка в целом, зон аттракционов, отдельных площадок или насаждений), оборудование площадок, уличное техническое оборудование, осветительное оборудование, оборудование архитектурно-декоративного освещения, носители информации о зоне парка или о парке в целом, административно-хозяйственную зону, теплицы.</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00"/>
          <w:lang w:eastAsia="ru-RU"/>
        </w:rPr>
      </w:pPr>
      <w:r w:rsidRPr="009853F1">
        <w:rPr>
          <w:rFonts w:ascii="Times New Roman" w:eastAsia="Times New Roman" w:hAnsi="Times New Roman" w:cs="Times New Roman"/>
          <w:sz w:val="24"/>
          <w:szCs w:val="24"/>
          <w:lang w:eastAsia="ru-RU"/>
        </w:rPr>
        <w:t>В многофункциональном парке применяются различные виды и приемы озеленения: вертикального (</w:t>
      </w:r>
      <w:proofErr w:type="spellStart"/>
      <w:r w:rsidRPr="009853F1">
        <w:rPr>
          <w:rFonts w:ascii="Times New Roman" w:eastAsia="Times New Roman" w:hAnsi="Times New Roman" w:cs="Times New Roman"/>
          <w:sz w:val="24"/>
          <w:szCs w:val="24"/>
          <w:lang w:eastAsia="ru-RU"/>
        </w:rPr>
        <w:t>перголы</w:t>
      </w:r>
      <w:proofErr w:type="spellEnd"/>
      <w:r w:rsidRPr="009853F1">
        <w:rPr>
          <w:rFonts w:ascii="Times New Roman" w:eastAsia="Times New Roman" w:hAnsi="Times New Roman" w:cs="Times New Roman"/>
          <w:sz w:val="24"/>
          <w:szCs w:val="24"/>
          <w:lang w:eastAsia="ru-RU"/>
        </w:rPr>
        <w:t>,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00"/>
          <w:lang w:eastAsia="ru-RU"/>
        </w:rPr>
      </w:pPr>
      <w:r w:rsidRPr="009853F1">
        <w:rPr>
          <w:rFonts w:ascii="Times New Roman" w:eastAsia="Times New Roman" w:hAnsi="Times New Roman" w:cs="Times New Roman"/>
          <w:sz w:val="24"/>
          <w:szCs w:val="24"/>
          <w:lang w:eastAsia="ru-RU"/>
        </w:rPr>
        <w:t>5.7. Сквер</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00"/>
          <w:lang w:eastAsia="ru-RU"/>
        </w:rPr>
      </w:pPr>
      <w:r w:rsidRPr="009853F1">
        <w:rPr>
          <w:rFonts w:ascii="Times New Roman" w:eastAsia="Times New Roman" w:hAnsi="Times New Roman" w:cs="Times New Roman"/>
          <w:sz w:val="24"/>
          <w:szCs w:val="24"/>
          <w:lang w:eastAsia="ru-RU"/>
        </w:rPr>
        <w:t>Сквер важнейший объект пространственной городской среды и структурный элемент системы озеленения, предназначен для организации кратковременного отдыха, прогулок, транзитных пешеходных передвижений.</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00"/>
          <w:lang w:eastAsia="ru-RU"/>
        </w:rPr>
      </w:pPr>
      <w:r w:rsidRPr="009853F1">
        <w:rPr>
          <w:rFonts w:ascii="Times New Roman" w:eastAsia="Times New Roman" w:hAnsi="Times New Roman" w:cs="Times New Roman"/>
          <w:sz w:val="24"/>
          <w:szCs w:val="24"/>
          <w:lang w:eastAsia="ru-RU"/>
        </w:rPr>
        <w:t>Обязательный перечень элементов благоустройства на территории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5.8. Элементы озеленения</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При создании элементов озеленения учитываются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Озеленение -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Работы по озеленению планируются в комплексе и в контексте общего зеленого "каркаса" поселения, обеспечивающего для всех жителей доступ к ландшафтам, возможность для занятий спортом и общения, физический комфорт и улучшения визуальных и экологических характеристик городской среды.</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населенного пункта. </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На территории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 могут использоваться два вида озеленения: </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стационарное - посадка растений в грунт;</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 мобильное - посадка растений в специальные передвижные емкости (контейнеры, вазоны и т.п.). </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Стационарное и мобильное озеленение обычно используют для создания архитектурно-</w:t>
      </w:r>
      <w:r w:rsidRPr="009853F1">
        <w:rPr>
          <w:rFonts w:ascii="Times New Roman" w:eastAsia="Times New Roman" w:hAnsi="Times New Roman" w:cs="Times New Roman"/>
          <w:sz w:val="24"/>
          <w:szCs w:val="24"/>
          <w:lang w:eastAsia="ru-RU"/>
        </w:rPr>
        <w:lastRenderedPageBreak/>
        <w:t>ландшафтных объектов (газонов, садов, цветников, площадок с кустами и деревьями и т.п.) на естественных и искусственных элементах рельефа, крышах (крышное озеленение), фасадах (вертикальное озеленение) зданий и сооружений. В условиях высокого уровня загрязнения воздуха формируются многорядные древесно-кустарниковые посадки: при хорошем режиме проветривания - закрытого типа (смыкание крон), при плохом режиме проветривания - открытого, фильтрующего типа (</w:t>
      </w:r>
      <w:proofErr w:type="spellStart"/>
      <w:r w:rsidRPr="009853F1">
        <w:rPr>
          <w:rFonts w:ascii="Times New Roman" w:eastAsia="Times New Roman" w:hAnsi="Times New Roman" w:cs="Times New Roman"/>
          <w:sz w:val="24"/>
          <w:szCs w:val="24"/>
          <w:lang w:eastAsia="ru-RU"/>
        </w:rPr>
        <w:t>несмыкание</w:t>
      </w:r>
      <w:proofErr w:type="spellEnd"/>
      <w:r w:rsidRPr="009853F1">
        <w:rPr>
          <w:rFonts w:ascii="Times New Roman" w:eastAsia="Times New Roman" w:hAnsi="Times New Roman" w:cs="Times New Roman"/>
          <w:sz w:val="24"/>
          <w:szCs w:val="24"/>
          <w:lang w:eastAsia="ru-RU"/>
        </w:rPr>
        <w:t xml:space="preserve"> крон).</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При озеленении территории общественных пространств и объектов рекреации, следует предусматривать устройство газонов. Обязательное цветочное оформление следует вводить только при условии комплексной оценки территории конкретного объекта с учетом его местоположения, рекреационной нагрузки, наличия иных близлежащих объектов </w:t>
      </w:r>
      <w:proofErr w:type="gramStart"/>
      <w:r w:rsidRPr="009853F1">
        <w:rPr>
          <w:rFonts w:ascii="Times New Roman" w:eastAsia="Times New Roman" w:hAnsi="Times New Roman" w:cs="Times New Roman"/>
          <w:sz w:val="24"/>
          <w:szCs w:val="24"/>
          <w:lang w:eastAsia="ru-RU"/>
        </w:rPr>
        <w:t>озеленения .</w:t>
      </w:r>
      <w:proofErr w:type="gramEnd"/>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При посадке деревьев в зонах действия теплотрасс рекомендуется учитывать фактор прогревания почвы в обе стороны от оси теплотрассы на расстояние: интенсивного прогревания - до 2 м, среднего - 2-6 м, слабого - 6-10 м. У теплотрасс не рекомендуется размещать: липу, клен, сирень, жимолость - ближе 2 м, тополь, боярышник, кизильник, дерен, лиственницу, березу - ближе 3-4 м.</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Для защиты от ветра рекомендуется использовать зеленые насаждения ажурной конструкции с </w:t>
      </w:r>
      <w:r w:rsidRPr="009853F1">
        <w:rPr>
          <w:rFonts w:ascii="Times New Roman" w:eastAsia="Times New Roman" w:hAnsi="Times New Roman" w:cs="Times New Roman"/>
          <w:iCs/>
          <w:sz w:val="24"/>
          <w:szCs w:val="24"/>
          <w:lang w:eastAsia="ru-RU"/>
        </w:rPr>
        <w:t xml:space="preserve">вертикальной сомкнутостью полога </w:t>
      </w:r>
      <w:r w:rsidRPr="009853F1">
        <w:rPr>
          <w:rFonts w:ascii="Times New Roman" w:eastAsia="Times New Roman" w:hAnsi="Times New Roman" w:cs="Times New Roman"/>
          <w:sz w:val="24"/>
          <w:szCs w:val="24"/>
          <w:lang w:eastAsia="ru-RU"/>
        </w:rPr>
        <w:t>60-70 %.</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proofErr w:type="spellStart"/>
      <w:r w:rsidRPr="009853F1">
        <w:rPr>
          <w:rFonts w:ascii="Times New Roman" w:eastAsia="Times New Roman" w:hAnsi="Times New Roman" w:cs="Times New Roman"/>
          <w:sz w:val="24"/>
          <w:szCs w:val="24"/>
          <w:lang w:eastAsia="ru-RU"/>
        </w:rPr>
        <w:t>Шумозащитные</w:t>
      </w:r>
      <w:proofErr w:type="spellEnd"/>
      <w:r w:rsidRPr="009853F1">
        <w:rPr>
          <w:rFonts w:ascii="Times New Roman" w:eastAsia="Times New Roman" w:hAnsi="Times New Roman" w:cs="Times New Roman"/>
          <w:sz w:val="24"/>
          <w:szCs w:val="24"/>
          <w:lang w:eastAsia="ru-RU"/>
        </w:rPr>
        <w:t xml:space="preserve"> насаждения рекомендуется проектировать в виде однорядных или многорядных рядовых посадок не ниже 7 м, обеспечивая в ряду расстояния между стволами взрослых деревьев 8-10 м (с широкой кроной), 5-6 м (со средней кроной), 3-4 м (с узкой кроной), </w:t>
      </w:r>
      <w:proofErr w:type="spellStart"/>
      <w:r w:rsidRPr="009853F1">
        <w:rPr>
          <w:rFonts w:ascii="Times New Roman" w:eastAsia="Times New Roman" w:hAnsi="Times New Roman" w:cs="Times New Roman"/>
          <w:sz w:val="24"/>
          <w:szCs w:val="24"/>
          <w:lang w:eastAsia="ru-RU"/>
        </w:rPr>
        <w:t>подкроновое</w:t>
      </w:r>
      <w:proofErr w:type="spellEnd"/>
      <w:r w:rsidRPr="009853F1">
        <w:rPr>
          <w:rFonts w:ascii="Times New Roman" w:eastAsia="Times New Roman" w:hAnsi="Times New Roman" w:cs="Times New Roman"/>
          <w:sz w:val="24"/>
          <w:szCs w:val="24"/>
          <w:lang w:eastAsia="ru-RU"/>
        </w:rPr>
        <w:t xml:space="preserve"> пространство следует заполнять рядами кустарника. </w:t>
      </w:r>
    </w:p>
    <w:p w:rsidR="009853F1" w:rsidRPr="009853F1" w:rsidRDefault="009853F1" w:rsidP="009853F1">
      <w:pPr>
        <w:shd w:val="clear" w:color="auto" w:fill="FFFFFF"/>
        <w:tabs>
          <w:tab w:val="left" w:pos="1310"/>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Озеленение территории, работы по содержанию и восстановлению парков, скверов, зеленых зон, рекомендуется осуществлять специализированным организациям по договорам с Администрацией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 в пределах средств, предусмотренных в бюджете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 на эти цели.</w:t>
      </w:r>
    </w:p>
    <w:p w:rsidR="009853F1" w:rsidRPr="009853F1" w:rsidRDefault="009853F1" w:rsidP="009853F1">
      <w:pPr>
        <w:shd w:val="clear" w:color="auto" w:fill="FFFFFF"/>
        <w:tabs>
          <w:tab w:val="left" w:pos="1320"/>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Новые посадки деревьев и кустарников на территории улиц, площадей, парков, скверов и кварталов многоэтажной застройки, цветочное оформление скверов и парков, а также капитальный ремонт и реконструкция объектов ландшафтной архитектуры рекомендуется производить только по проектам, согласованным с Администрацией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5.9. Виды покрытий.</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При создании и благоустройстве покрытий учитывается принцип организации комфортной пешеходной среды в части поддержания и развития удобных и безопасных пешеходных коммуникаций.</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Покрытия поверхности обеспечивают на территории муниципального образования условия безопасного и комфортного передвижения, а также формируют архитектурно-художественный облик среды.</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 Применяемый в проекте вид покрытия устанавливается прочным, </w:t>
      </w:r>
      <w:proofErr w:type="spellStart"/>
      <w:r w:rsidRPr="009853F1">
        <w:rPr>
          <w:rFonts w:ascii="Times New Roman" w:eastAsia="Times New Roman" w:hAnsi="Times New Roman" w:cs="Times New Roman"/>
          <w:sz w:val="24"/>
          <w:szCs w:val="24"/>
          <w:lang w:eastAsia="ru-RU"/>
        </w:rPr>
        <w:t>ремонтопригодным</w:t>
      </w:r>
      <w:proofErr w:type="spellEnd"/>
      <w:r w:rsidRPr="009853F1">
        <w:rPr>
          <w:rFonts w:ascii="Times New Roman" w:eastAsia="Times New Roman" w:hAnsi="Times New Roman" w:cs="Times New Roman"/>
          <w:sz w:val="24"/>
          <w:szCs w:val="24"/>
          <w:lang w:eastAsia="ru-RU"/>
        </w:rPr>
        <w:t xml:space="preserve">, </w:t>
      </w:r>
      <w:proofErr w:type="spellStart"/>
      <w:r w:rsidRPr="009853F1">
        <w:rPr>
          <w:rFonts w:ascii="Times New Roman" w:eastAsia="Times New Roman" w:hAnsi="Times New Roman" w:cs="Times New Roman"/>
          <w:sz w:val="24"/>
          <w:szCs w:val="24"/>
          <w:lang w:eastAsia="ru-RU"/>
        </w:rPr>
        <w:t>экологичным</w:t>
      </w:r>
      <w:proofErr w:type="spellEnd"/>
      <w:r w:rsidRPr="009853F1">
        <w:rPr>
          <w:rFonts w:ascii="Times New Roman" w:eastAsia="Times New Roman" w:hAnsi="Times New Roman" w:cs="Times New Roman"/>
          <w:sz w:val="24"/>
          <w:szCs w:val="24"/>
          <w:lang w:eastAsia="ru-RU"/>
        </w:rPr>
        <w:t>, не допускающим скольжения. Выбор видов покрытия осуществляется в соответствии с их целевым назначением.</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Для деревьев, расположенных в мощении, применяются различные виды защиты (приствольные решетки, бордюры, </w:t>
      </w:r>
      <w:proofErr w:type="spellStart"/>
      <w:r w:rsidRPr="009853F1">
        <w:rPr>
          <w:rFonts w:ascii="Times New Roman" w:eastAsia="Times New Roman" w:hAnsi="Times New Roman" w:cs="Times New Roman"/>
          <w:sz w:val="24"/>
          <w:szCs w:val="24"/>
          <w:lang w:eastAsia="ru-RU"/>
        </w:rPr>
        <w:t>периметральные</w:t>
      </w:r>
      <w:proofErr w:type="spellEnd"/>
      <w:r w:rsidRPr="009853F1">
        <w:rPr>
          <w:rFonts w:ascii="Times New Roman" w:eastAsia="Times New Roman" w:hAnsi="Times New Roman" w:cs="Times New Roman"/>
          <w:sz w:val="24"/>
          <w:szCs w:val="24"/>
          <w:lang w:eastAsia="ru-RU"/>
        </w:rPr>
        <w:t xml:space="preserve"> скамейки и пр.).</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5.10. Ограждения.</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При создании и благоустройстве ограждений учитываются принципы функционального разнообразия, организации комфортной пешеходной среды, гармонии с природой в части удовлетворения потребности жителей в </w:t>
      </w:r>
      <w:proofErr w:type="spellStart"/>
      <w:r w:rsidRPr="009853F1">
        <w:rPr>
          <w:rFonts w:ascii="Times New Roman" w:eastAsia="Times New Roman" w:hAnsi="Times New Roman" w:cs="Times New Roman"/>
          <w:sz w:val="24"/>
          <w:szCs w:val="24"/>
          <w:lang w:eastAsia="ru-RU"/>
        </w:rPr>
        <w:t>полуприватных</w:t>
      </w:r>
      <w:proofErr w:type="spellEnd"/>
      <w:r w:rsidRPr="009853F1">
        <w:rPr>
          <w:rFonts w:ascii="Times New Roman" w:eastAsia="Times New Roman" w:hAnsi="Times New Roman" w:cs="Times New Roman"/>
          <w:sz w:val="24"/>
          <w:szCs w:val="24"/>
          <w:lang w:eastAsia="ru-RU"/>
        </w:rPr>
        <w:t xml:space="preserve">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На территориях общественного, жилого, рекреационного назначения рекомендуется </w:t>
      </w:r>
      <w:r w:rsidRPr="009853F1">
        <w:rPr>
          <w:rFonts w:ascii="Times New Roman" w:eastAsia="Times New Roman" w:hAnsi="Times New Roman" w:cs="Times New Roman"/>
          <w:sz w:val="24"/>
          <w:szCs w:val="24"/>
          <w:lang w:eastAsia="ru-RU"/>
        </w:rPr>
        <w:lastRenderedPageBreak/>
        <w:t>применять декоративные ажурные металлические ограждения и не рекомендуется применение сплошных, глухих и железобетонных ограждений, в том числе при проектировании ограждений многоквартирных домов.</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рекомендуется предусматривать защитные приствольные ограждения, высота которых определяется в зависимости от возраста, породы дерева и прочих характеристик.</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При создании и благоустройстве ограждений учитывается необходимость, в том числе:</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разграничения зеленой зоны (газоны, клумбы, парки) с маршрутами пешеходов и транспорта;</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проектирования дорожек и тротуаров с учетом потоков людей и маршрутов;</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разграничения зеленых зон и транзитных путей с помощью применения приемов </w:t>
      </w:r>
      <w:proofErr w:type="spellStart"/>
      <w:r w:rsidRPr="009853F1">
        <w:rPr>
          <w:rFonts w:ascii="Times New Roman" w:eastAsia="Times New Roman" w:hAnsi="Times New Roman" w:cs="Times New Roman"/>
          <w:sz w:val="24"/>
          <w:szCs w:val="24"/>
          <w:lang w:eastAsia="ru-RU"/>
        </w:rPr>
        <w:t>разноуровневой</w:t>
      </w:r>
      <w:proofErr w:type="spellEnd"/>
      <w:r w:rsidRPr="009853F1">
        <w:rPr>
          <w:rFonts w:ascii="Times New Roman" w:eastAsia="Times New Roman" w:hAnsi="Times New Roman" w:cs="Times New Roman"/>
          <w:sz w:val="24"/>
          <w:szCs w:val="24"/>
          <w:lang w:eastAsia="ru-RU"/>
        </w:rPr>
        <w:t xml:space="preserve"> высоты или создания зеленых кустовых ограждений;</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проектирования изменения высоты и геометрии бордюрного камня с учетом сезонных снежных отвалов;</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использования бордюрного камня;</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замены зеленых зон мощением в случаях, когда ограждение не имеет смысла ввиду небольшого объема зоны или архитектурных особенностей места;</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использования (в особенности на границах зеленых зон) многолетних всесезонных кустистых растений;</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использования по возможности светоотражающих фасадных конструкций для затененных участков газонов;</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использования </w:t>
      </w:r>
      <w:proofErr w:type="spellStart"/>
      <w:r w:rsidRPr="009853F1">
        <w:rPr>
          <w:rFonts w:ascii="Times New Roman" w:eastAsia="Times New Roman" w:hAnsi="Times New Roman" w:cs="Times New Roman"/>
          <w:sz w:val="24"/>
          <w:szCs w:val="24"/>
          <w:lang w:eastAsia="ru-RU"/>
        </w:rPr>
        <w:t>цвето</w:t>
      </w:r>
      <w:proofErr w:type="spellEnd"/>
      <w:r w:rsidRPr="009853F1">
        <w:rPr>
          <w:rFonts w:ascii="Times New Roman" w:eastAsia="Times New Roman" w:hAnsi="Times New Roman" w:cs="Times New Roman"/>
          <w:sz w:val="24"/>
          <w:szCs w:val="24"/>
          <w:lang w:eastAsia="ru-RU"/>
        </w:rPr>
        <w:t>-графического оформления ограждений согласно палитре цветовых решений, утверждаемой местными органами архитектуры с учетом рекомендуемых натуральных цветов материалов (камень, металл, дерево и подобные), нейтральных цветов (черный, белый, серый, темные оттенки других цветов).</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5.11. Уличное коммунально-бытовое оборудование.</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В рамках решения задачи обеспечения качества городской среды при создании и благоустройстве коммунально-бытового оборудования учитываются принцип обеспечения безопасного удаления отходов без нарушения визуальной среды территории, с исключением негативного воздействия на окружающую среду и здоровье людей.</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Состав улично-коммунального оборудования включает в себя: </w:t>
      </w:r>
      <w:r w:rsidRPr="009853F1">
        <w:rPr>
          <w:rFonts w:ascii="Times New Roman" w:eastAsia="Times New Roman" w:hAnsi="Times New Roman" w:cs="Times New Roman"/>
          <w:sz w:val="24"/>
          <w:szCs w:val="24"/>
          <w:lang w:eastAsia="ru-RU"/>
        </w:rPr>
        <w:tab/>
        <w:t>различные виды мусоросборников - контейнеров и урн. При выборе того или иного вида коммунально-бытового оборудования рекомендуется исходить из целей обеспечения безопасности среды обитания для здоровья человека, экологической безопасности, экономической целесообразности, технологической безопасности, удобства пользования, эргономичности, эстетической привлекательности, сочетания с механизмами, обеспечивающими удаление накопленных отходов. Контейнеры, оборудованные колесами для перемещения, должны также быть обеспечены соответствующими тормозными устройствами.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Для складирования коммунальных отходов применяются контейнеры и (или) урны. На территории объектов рекреации расстановку контейнеров и урн предусматривается у скамей, некапитальных нестационарных сооружений и уличного технического оборудования, ориентированных на продажу продуктов питания. Контейнеры и (или) урны должны расстанавливаться так, чтобы это не мешало передвижению пешеходов, проезду инвалидных и детских колясок.</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Количество и объем контейнеров определяется в соответствии с требованиями законодательства об отходах производства и потребления.</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Рекомендации по размещению уличного технического оборудования (укрытия таксофонов, банкоматы, интерактивные информационные терминалы, почтовые ящики, </w:t>
      </w:r>
      <w:proofErr w:type="spellStart"/>
      <w:r w:rsidRPr="009853F1">
        <w:rPr>
          <w:rFonts w:ascii="Times New Roman" w:eastAsia="Times New Roman" w:hAnsi="Times New Roman" w:cs="Times New Roman"/>
          <w:sz w:val="24"/>
          <w:szCs w:val="24"/>
          <w:lang w:eastAsia="ru-RU"/>
        </w:rPr>
        <w:t>вендинговые</w:t>
      </w:r>
      <w:proofErr w:type="spellEnd"/>
      <w:r w:rsidRPr="009853F1">
        <w:rPr>
          <w:rFonts w:ascii="Times New Roman" w:eastAsia="Times New Roman" w:hAnsi="Times New Roman" w:cs="Times New Roman"/>
          <w:sz w:val="24"/>
          <w:szCs w:val="24"/>
          <w:lang w:eastAsia="ru-RU"/>
        </w:rPr>
        <w:t xml:space="preserve"> автоматы), элементы инженерного оборудования (подъемные площадки для инвалидных колясок, смотровые люки, решетки </w:t>
      </w:r>
      <w:proofErr w:type="spellStart"/>
      <w:r w:rsidRPr="009853F1">
        <w:rPr>
          <w:rFonts w:ascii="Times New Roman" w:eastAsia="Times New Roman" w:hAnsi="Times New Roman" w:cs="Times New Roman"/>
          <w:sz w:val="24"/>
          <w:szCs w:val="24"/>
          <w:lang w:eastAsia="ru-RU"/>
        </w:rPr>
        <w:t>дождеприемных</w:t>
      </w:r>
      <w:proofErr w:type="spellEnd"/>
      <w:r w:rsidRPr="009853F1">
        <w:rPr>
          <w:rFonts w:ascii="Times New Roman" w:eastAsia="Times New Roman" w:hAnsi="Times New Roman" w:cs="Times New Roman"/>
          <w:sz w:val="24"/>
          <w:szCs w:val="24"/>
          <w:lang w:eastAsia="ru-RU"/>
        </w:rPr>
        <w:t xml:space="preserve"> колодцев, вентиляционные шахты подземных </w:t>
      </w:r>
      <w:r w:rsidRPr="009853F1">
        <w:rPr>
          <w:rFonts w:ascii="Times New Roman" w:eastAsia="Times New Roman" w:hAnsi="Times New Roman" w:cs="Times New Roman"/>
          <w:sz w:val="24"/>
          <w:szCs w:val="24"/>
          <w:lang w:eastAsia="ru-RU"/>
        </w:rPr>
        <w:lastRenderedPageBreak/>
        <w:t>коммуникаций, шкафы телефонной связи и т.п.).</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В рамках решения задачи обеспечения качества городской среды при создании и благоустройстве уличного технического оборудования учитываются принцип организации комфортной пешеходной среды в части исключения барьеров для передвижения людей, а также нарушений визуального облика территории при размещении и эксплуатации объектов инженерной инфраструктуры.</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5.12. Рекомендации по установке осветительного оборудования.</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В рамках решения задачи обеспечения качества городской среды при создании и благоустройстве освещения и осветительного 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При проектировании каждой из трех основных групп осветительных установок (функционального, архитектурного освещения, световой информации) обеспечивается:</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 экономичность и </w:t>
      </w:r>
      <w:proofErr w:type="spellStart"/>
      <w:r w:rsidRPr="009853F1">
        <w:rPr>
          <w:rFonts w:ascii="Times New Roman" w:eastAsia="Times New Roman" w:hAnsi="Times New Roman" w:cs="Times New Roman"/>
          <w:sz w:val="24"/>
          <w:szCs w:val="24"/>
          <w:lang w:eastAsia="ru-RU"/>
        </w:rPr>
        <w:t>энергоэффективность</w:t>
      </w:r>
      <w:proofErr w:type="spellEnd"/>
      <w:r w:rsidRPr="009853F1">
        <w:rPr>
          <w:rFonts w:ascii="Times New Roman" w:eastAsia="Times New Roman" w:hAnsi="Times New Roman" w:cs="Times New Roman"/>
          <w:sz w:val="24"/>
          <w:szCs w:val="24"/>
          <w:lang w:eastAsia="ru-RU"/>
        </w:rPr>
        <w:t xml:space="preserve"> применяемых установок, рациональное распределение и использование электроэнергии;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эстетику элементов осветительных установок, их дизайн, качество материалов и изделий с учетом восприятия в дневное и ночное время;</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удобство обслуживания и управления при разных режимах работы установок.</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Функциональное освещение.</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Функциональное освещение (далее - ФО) осуществляется стационарными установками освещения дорожных покрытий и пространств в транспортных и пешеходных зонах. Установки ФО, как правило, подразделяют на обычные, </w:t>
      </w:r>
      <w:proofErr w:type="spellStart"/>
      <w:r w:rsidRPr="009853F1">
        <w:rPr>
          <w:rFonts w:ascii="Times New Roman" w:eastAsia="Times New Roman" w:hAnsi="Times New Roman" w:cs="Times New Roman"/>
          <w:sz w:val="24"/>
          <w:szCs w:val="24"/>
          <w:lang w:eastAsia="ru-RU"/>
        </w:rPr>
        <w:t>высокомачтовые</w:t>
      </w:r>
      <w:proofErr w:type="spellEnd"/>
      <w:r w:rsidRPr="009853F1">
        <w:rPr>
          <w:rFonts w:ascii="Times New Roman" w:eastAsia="Times New Roman" w:hAnsi="Times New Roman" w:cs="Times New Roman"/>
          <w:sz w:val="24"/>
          <w:szCs w:val="24"/>
          <w:lang w:eastAsia="ru-RU"/>
        </w:rPr>
        <w:t>, парапетные, газонные и встроенные.</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В обычных установках светильники рекомендуется располагать на опорах (венчающие, консольные), подвесах или фасадах (бра, плафоны). Их рекомендуется применять в транспортных и пешеходных зонах как наиболее традиционные.</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spellStart"/>
      <w:r w:rsidRPr="009853F1">
        <w:rPr>
          <w:rFonts w:ascii="Times New Roman" w:eastAsia="Times New Roman" w:hAnsi="Times New Roman" w:cs="Times New Roman"/>
          <w:sz w:val="24"/>
          <w:szCs w:val="24"/>
          <w:lang w:eastAsia="ru-RU"/>
        </w:rPr>
        <w:t>Высокомачтовые</w:t>
      </w:r>
      <w:proofErr w:type="spellEnd"/>
      <w:r w:rsidRPr="009853F1">
        <w:rPr>
          <w:rFonts w:ascii="Times New Roman" w:eastAsia="Times New Roman" w:hAnsi="Times New Roman" w:cs="Times New Roman"/>
          <w:sz w:val="24"/>
          <w:szCs w:val="24"/>
          <w:lang w:eastAsia="ru-RU"/>
        </w:rPr>
        <w:t xml:space="preserve"> установки рекомендуется использовать для освещения обширных пространств.</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В парапетных установках светильники рекомендуется встраивать линией или пунктиром в парапет, ограждающий проезжую часть путепроводов, мостов, эстакад, пандусов, развязок, а также тротуары и площадки. Их применение рекомендуется обосновать технико-экономическими и (или) художественными аргументами.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Газонные светильники обычно служат для освещения газонов, цветников, пешеходных дорожек и площадок. Они могут предусматриваться на территориях общественных пространств и объектов рекреации в зонах минимального вандализма.</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Светильники, встроенные в ступени, подпорные стенки, ограждения, цоколи зданий и сооружений, малые архитектурные формы (далее - МАФ), используются для освещения пешеходных зон территорий общественного назначения.</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5.13 Архитектурное освещение.</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Архитектурное освещение (далее - АО)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Оно обычно осуществляется стационарными или временными установками освещения объектов, главным образом, наружного освещения их фасадных поверхностей.</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К временным установкам АО относится праздничная иллюминация: световые гирлянды, сетки, контурные обтяжки, </w:t>
      </w:r>
      <w:proofErr w:type="spellStart"/>
      <w:r w:rsidRPr="009853F1">
        <w:rPr>
          <w:rFonts w:ascii="Times New Roman" w:eastAsia="Times New Roman" w:hAnsi="Times New Roman" w:cs="Times New Roman"/>
          <w:sz w:val="24"/>
          <w:szCs w:val="24"/>
          <w:lang w:eastAsia="ru-RU"/>
        </w:rPr>
        <w:t>светографические</w:t>
      </w:r>
      <w:proofErr w:type="spellEnd"/>
      <w:r w:rsidRPr="009853F1">
        <w:rPr>
          <w:rFonts w:ascii="Times New Roman" w:eastAsia="Times New Roman" w:hAnsi="Times New Roman" w:cs="Times New Roman"/>
          <w:sz w:val="24"/>
          <w:szCs w:val="24"/>
          <w:lang w:eastAsia="ru-RU"/>
        </w:rPr>
        <w:t xml:space="preserve"> элементы, панно и объемные композиции из ламп накаливания, разрядных, светодиодов, </w:t>
      </w:r>
      <w:proofErr w:type="spellStart"/>
      <w:r w:rsidRPr="009853F1">
        <w:rPr>
          <w:rFonts w:ascii="Times New Roman" w:eastAsia="Times New Roman" w:hAnsi="Times New Roman" w:cs="Times New Roman"/>
          <w:sz w:val="24"/>
          <w:szCs w:val="24"/>
          <w:lang w:eastAsia="ru-RU"/>
        </w:rPr>
        <w:t>световодов</w:t>
      </w:r>
      <w:proofErr w:type="spellEnd"/>
      <w:r w:rsidRPr="009853F1">
        <w:rPr>
          <w:rFonts w:ascii="Times New Roman" w:eastAsia="Times New Roman" w:hAnsi="Times New Roman" w:cs="Times New Roman"/>
          <w:sz w:val="24"/>
          <w:szCs w:val="24"/>
          <w:lang w:eastAsia="ru-RU"/>
        </w:rPr>
        <w:t>, световые проекции, лазерные рисунки и т.п.</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В целях архитектурного освещения могут использоваться также установки ФО - для </w:t>
      </w:r>
      <w:r w:rsidRPr="009853F1">
        <w:rPr>
          <w:rFonts w:ascii="Times New Roman" w:eastAsia="Times New Roman" w:hAnsi="Times New Roman" w:cs="Times New Roman"/>
          <w:sz w:val="24"/>
          <w:szCs w:val="24"/>
          <w:lang w:eastAsia="ru-RU"/>
        </w:rPr>
        <w:lastRenderedPageBreak/>
        <w:t>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5.</w:t>
      </w:r>
      <w:proofErr w:type="gramStart"/>
      <w:r w:rsidRPr="009853F1">
        <w:rPr>
          <w:rFonts w:ascii="Times New Roman" w:eastAsia="Times New Roman" w:hAnsi="Times New Roman" w:cs="Times New Roman"/>
          <w:sz w:val="24"/>
          <w:szCs w:val="24"/>
          <w:lang w:eastAsia="ru-RU"/>
        </w:rPr>
        <w:t>14.Световая</w:t>
      </w:r>
      <w:proofErr w:type="gramEnd"/>
      <w:r w:rsidRPr="009853F1">
        <w:rPr>
          <w:rFonts w:ascii="Times New Roman" w:eastAsia="Times New Roman" w:hAnsi="Times New Roman" w:cs="Times New Roman"/>
          <w:sz w:val="24"/>
          <w:szCs w:val="24"/>
          <w:lang w:eastAsia="ru-RU"/>
        </w:rPr>
        <w:t xml:space="preserve"> информация.</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Световая информация (далее - СИ), в том числе световая реклама, как правило, предназначена для ориентации пешеходов и водителей автотранспорта в пространстве, в том числе для решения </w:t>
      </w:r>
      <w:proofErr w:type="spellStart"/>
      <w:r w:rsidRPr="009853F1">
        <w:rPr>
          <w:rFonts w:ascii="Times New Roman" w:eastAsia="Times New Roman" w:hAnsi="Times New Roman" w:cs="Times New Roman"/>
          <w:sz w:val="24"/>
          <w:szCs w:val="24"/>
          <w:lang w:eastAsia="ru-RU"/>
        </w:rPr>
        <w:t>светокомпозиционных</w:t>
      </w:r>
      <w:proofErr w:type="spellEnd"/>
      <w:r w:rsidRPr="009853F1">
        <w:rPr>
          <w:rFonts w:ascii="Times New Roman" w:eastAsia="Times New Roman" w:hAnsi="Times New Roman" w:cs="Times New Roman"/>
          <w:sz w:val="24"/>
          <w:szCs w:val="24"/>
          <w:lang w:eastAsia="ru-RU"/>
        </w:rPr>
        <w:t xml:space="preserve"> задач с учетом гармоничности светового ансамбля, не противоречащего действующим правилам дорожного движения.</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5.</w:t>
      </w:r>
      <w:proofErr w:type="gramStart"/>
      <w:r w:rsidRPr="009853F1">
        <w:rPr>
          <w:rFonts w:ascii="Times New Roman" w:eastAsia="Times New Roman" w:hAnsi="Times New Roman" w:cs="Times New Roman"/>
          <w:sz w:val="24"/>
          <w:szCs w:val="24"/>
          <w:lang w:eastAsia="ru-RU"/>
        </w:rPr>
        <w:t>15.Источники</w:t>
      </w:r>
      <w:proofErr w:type="gramEnd"/>
      <w:r w:rsidRPr="009853F1">
        <w:rPr>
          <w:rFonts w:ascii="Times New Roman" w:eastAsia="Times New Roman" w:hAnsi="Times New Roman" w:cs="Times New Roman"/>
          <w:sz w:val="24"/>
          <w:szCs w:val="24"/>
          <w:lang w:eastAsia="ru-RU"/>
        </w:rPr>
        <w:t xml:space="preserve"> света.</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В стационарных установках ФО и АО рекомендуется применять </w:t>
      </w:r>
      <w:proofErr w:type="spellStart"/>
      <w:r w:rsidRPr="009853F1">
        <w:rPr>
          <w:rFonts w:ascii="Times New Roman" w:eastAsia="Times New Roman" w:hAnsi="Times New Roman" w:cs="Times New Roman"/>
          <w:sz w:val="24"/>
          <w:szCs w:val="24"/>
          <w:lang w:eastAsia="ru-RU"/>
        </w:rPr>
        <w:t>энергоэффективные</w:t>
      </w:r>
      <w:proofErr w:type="spellEnd"/>
      <w:r w:rsidRPr="009853F1">
        <w:rPr>
          <w:rFonts w:ascii="Times New Roman" w:eastAsia="Times New Roman" w:hAnsi="Times New Roman" w:cs="Times New Roman"/>
          <w:sz w:val="24"/>
          <w:szCs w:val="24"/>
          <w:lang w:eastAsia="ru-RU"/>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Источники света в установках ФО рекомендуется выбирать с учетом требований, улучшения ориентации, формирования благоприятных зрительных условий, а также, в случае необходимости, светоцветового зонирования.</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В установках АО и СИ рекомендуются к использованию источники белого или цветного света с учетом формируемых условия световой и цветовой адаптации и суммарный зрительный эффект, создаваемый совместным действием осветительных установок всех групп, особенно с хроматическим светом, функционирующих в конкретном пространстве населенного пункта или световом ансамбле.</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5.</w:t>
      </w:r>
      <w:proofErr w:type="gramStart"/>
      <w:r w:rsidRPr="009853F1">
        <w:rPr>
          <w:rFonts w:ascii="Times New Roman" w:eastAsia="Times New Roman" w:hAnsi="Times New Roman" w:cs="Times New Roman"/>
          <w:sz w:val="24"/>
          <w:szCs w:val="24"/>
          <w:lang w:eastAsia="ru-RU"/>
        </w:rPr>
        <w:t>16.Освещение</w:t>
      </w:r>
      <w:proofErr w:type="gramEnd"/>
      <w:r w:rsidRPr="009853F1">
        <w:rPr>
          <w:rFonts w:ascii="Times New Roman" w:eastAsia="Times New Roman" w:hAnsi="Times New Roman" w:cs="Times New Roman"/>
          <w:sz w:val="24"/>
          <w:szCs w:val="24"/>
          <w:lang w:eastAsia="ru-RU"/>
        </w:rPr>
        <w:t xml:space="preserve"> транспортных и пешеходных зон</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В установках ФО транспортных и пешеходных зон рекомендуется применять осветительные приборы направленного в нижнюю полусферу прямого, рассеянного или отраженного света.</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5.</w:t>
      </w:r>
      <w:proofErr w:type="gramStart"/>
      <w:r w:rsidRPr="009853F1">
        <w:rPr>
          <w:rFonts w:ascii="Times New Roman" w:eastAsia="Times New Roman" w:hAnsi="Times New Roman" w:cs="Times New Roman"/>
          <w:sz w:val="24"/>
          <w:szCs w:val="24"/>
          <w:lang w:eastAsia="ru-RU"/>
        </w:rPr>
        <w:t>17.Режимы</w:t>
      </w:r>
      <w:proofErr w:type="gramEnd"/>
      <w:r w:rsidRPr="009853F1">
        <w:rPr>
          <w:rFonts w:ascii="Times New Roman" w:eastAsia="Times New Roman" w:hAnsi="Times New Roman" w:cs="Times New Roman"/>
          <w:sz w:val="24"/>
          <w:szCs w:val="24"/>
          <w:lang w:eastAsia="ru-RU"/>
        </w:rPr>
        <w:t xml:space="preserve"> работы осветительных установок</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При проектировании всех трех групп осветительных установок (ФО, АО, СИ) в целях рационального использования электроэнергии и обеспечения визуального разнообразия среды населенного пункта в темное время суток предусматриваются следующие режимы их работы:</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вечерний будничный режим, когда функционируют все стационарные установки ФО, АО и СИ, за исключением систем праздничного освещения;</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ночной дежурный режим, когда в установках ФО, АО и СИ может отключаться часть осветительных приборов, допускаемая нормами освещенности и распоряжениями местной Администрации;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населенного пункта;</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5.18. МАФ, уличная мебель и характерные требования к ним.</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В рамках решения задачи обеспечения качества городской среды при создании и благоустройстве малых архитектурных форм учитываются принципы функционального разнообразия, комфортной среды для общения, гармонии с природой в части обеспечения разнообразия визуального облика территории, различных видов социальной активности и коммуникаций между людьми, применения </w:t>
      </w:r>
      <w:proofErr w:type="spellStart"/>
      <w:r w:rsidRPr="009853F1">
        <w:rPr>
          <w:rFonts w:ascii="Times New Roman" w:eastAsia="Times New Roman" w:hAnsi="Times New Roman" w:cs="Times New Roman"/>
          <w:sz w:val="24"/>
          <w:szCs w:val="24"/>
          <w:lang w:eastAsia="ru-RU"/>
        </w:rPr>
        <w:t>экологичных</w:t>
      </w:r>
      <w:proofErr w:type="spellEnd"/>
      <w:r w:rsidRPr="009853F1">
        <w:rPr>
          <w:rFonts w:ascii="Times New Roman" w:eastAsia="Times New Roman" w:hAnsi="Times New Roman" w:cs="Times New Roman"/>
          <w:sz w:val="24"/>
          <w:szCs w:val="24"/>
          <w:lang w:eastAsia="ru-RU"/>
        </w:rPr>
        <w:t xml:space="preserve"> материалов, привлечения людей к активному и здоровому времяпрепровождению на территории с зелеными насаждениями.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Для каждого элемента планировочной структуры существуют характерные требования, которые основываются на частоте и продолжительности ее использования, потенциальной аудитории, наличии свободного пространства, интенсивности пешеходного и автомобильного движения, близости транспортных узлов. Выбор МАФ во многом зависит от количества людей, </w:t>
      </w:r>
      <w:r w:rsidRPr="009853F1">
        <w:rPr>
          <w:rFonts w:ascii="Times New Roman" w:eastAsia="Times New Roman" w:hAnsi="Times New Roman" w:cs="Times New Roman"/>
          <w:sz w:val="24"/>
          <w:szCs w:val="24"/>
          <w:lang w:eastAsia="ru-RU"/>
        </w:rPr>
        <w:lastRenderedPageBreak/>
        <w:t>ежедневно посещающих территорию: например, в районах крупных объектов транспорта гораздо больше пешеходов, чем в жилых кварталах. Материалы и дизайн объектов подбираются с учетом всех условий эксплуатации.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При проектировании, выборе МАФ учитываются:</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а) соответствие материалов и конструкции МАФ климату и назначению МАФ;</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б) антивандальную защищенность - от разрушения, оклейки, нанесения надписей и изображений;</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в) возможность ремонта или замены деталей МАФ;</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г) защиту от образования наледи и снежных заносов, обеспечение стока воды;</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д) удобство обслуживания, а также механизированной и ручной очистки территории рядом с МАФ и под конструкцией;</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е) эргономичность конструкций (высоту и наклон спинки, высоту урн и прочее);</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ж) расцветку, не диссонирующую с окружением;</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з) безопасность для потенциальных пользователей;</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и) стилистическое сочетание с другими МАФ и окружающей архитектурой;</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к) соответствие характеристикам зоны расположения: утилитарный, минималистический дизайн для тротуаров дорог, более сложный, с элементами декора - для рекреационных зон и дворов.</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Общие рекомендации к установке МАФ:</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а) расположение, не создающее препятствий для пешеходов;</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б) компактная установка на минимальной площади в местах большого скопления людей;</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в) устойчивость конструкции;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г) надежная фиксация или обеспечение возможности перемещения в зависимости от условий расположения;</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д) наличие в каждой конкретной зоне МАФ рекомендуемых типов для такой зоны.</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Рекомендации к установке урн:</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достаточная высота (максимальная до 100 см) и объем;</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 наличие рельефного </w:t>
      </w:r>
      <w:proofErr w:type="spellStart"/>
      <w:r w:rsidRPr="009853F1">
        <w:rPr>
          <w:rFonts w:ascii="Times New Roman" w:eastAsia="Times New Roman" w:hAnsi="Times New Roman" w:cs="Times New Roman"/>
          <w:sz w:val="24"/>
          <w:szCs w:val="24"/>
          <w:lang w:eastAsia="ru-RU"/>
        </w:rPr>
        <w:t>текстурирования</w:t>
      </w:r>
      <w:proofErr w:type="spellEnd"/>
      <w:r w:rsidRPr="009853F1">
        <w:rPr>
          <w:rFonts w:ascii="Times New Roman" w:eastAsia="Times New Roman" w:hAnsi="Times New Roman" w:cs="Times New Roman"/>
          <w:sz w:val="24"/>
          <w:szCs w:val="24"/>
          <w:lang w:eastAsia="ru-RU"/>
        </w:rPr>
        <w:t xml:space="preserve"> или перфорирования для защиты от графического вандализма;</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защита от дождя и снега;</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использование и аккуратное расположение вставных ведер и мусорных мешков.</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Рекомендации к уличной мебели, в том числе к различным видам скамей отдыха, размещаемых на территории общественных пространств, рекреаций и дворов; скамей и столов - на площадках для настольных игр, летних кафе и др.:</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а) установка скамей осуществляется на твердые виды покрытия или фундамент. В зонах отдыха, лесопарках, на детских площадках может допускаться установка скамей на мягкие виды покрытия. При наличии фундамента его части рекомендуется выполнять не выступающими над поверхностью земли.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б)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в) на территории особо охраняемых природных территорий возможно выполнять скамьи и столы из древесных пней-срубов, бревен и плах, не имеющих сколов и острых углов.</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Рекомендации к установке цветочниц (вазонов), в том числе к навесных:</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высота цветочниц (вазонов) обеспечивает предотвращение случайного наезда автомобилей и попадания мусора;</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дизайн (цвет, форма) цветочниц (вазонов) не отвлекает внимание от растений;</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цветочницы и кашпо зимой необходимо хранить в помещении или заменять в них цветы хвойными растениями или иными растительными декорациями.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При установке ограждений учитывается следующее:</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прочность, обеспечивающая защиту пешеходов от наезда автомобилей;</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модульность, позволяющая создавать конструкции любой формы;</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lastRenderedPageBreak/>
        <w:t>- наличие светоотражающих элементов, в местах возможного наезда автомобиля;</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расположение ограды не далее 10 см от края газона;</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использование нейтральных цветов или естественного цвета используемого материала.</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На тротуарах автомобильных дорог используются следующие МАФ:</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скамейки без спинки с местом для сумок;</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опоры у скамеек для людей с ограниченными возможностями;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заграждения, обеспечивающие защиту пешеходов от наезда автомобилей;</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навесные кашпо, навесные цветочницы и вазоны;</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высокие цветочницы (вазоны) и урны.</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Уличная мебель выбирается в зависимости от архитектурного окружения.</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Для пешеходных зон используются следующие МАФ:</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уличные фонари, высота которых соотносима с ростом человека;</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скамейки, предполагающие длительное сидение;</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цветочницы и кашпо (вазоны);</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информационные стенды;</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защитные ограждения;</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столы для игр.</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Принципы антивандальной защиты малых архитектурных форм от графического вандализма.</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Вместо отдельно стоящих конструкций рекламные конструкции можно размещать на местах потенциального вандализма (основная зона вандализма - 30 - 200 сантиметров от земли) на столбах, коммутационных шкафах, заборах и т.п. В том числе в этой зоне возможно размещение информационных конструкций с общественно полезной информацией, например, исторических планов местности, навигационных схем и других подобных элементов.</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При проектировании оборудования предусматривается его </w:t>
      </w:r>
      <w:proofErr w:type="spellStart"/>
      <w:r w:rsidRPr="009853F1">
        <w:rPr>
          <w:rFonts w:ascii="Times New Roman" w:eastAsia="Times New Roman" w:hAnsi="Times New Roman" w:cs="Times New Roman"/>
          <w:sz w:val="24"/>
          <w:szCs w:val="24"/>
          <w:lang w:eastAsia="ru-RU"/>
        </w:rPr>
        <w:t>вандалозащищенность</w:t>
      </w:r>
      <w:proofErr w:type="spellEnd"/>
      <w:r w:rsidRPr="009853F1">
        <w:rPr>
          <w:rFonts w:ascii="Times New Roman" w:eastAsia="Times New Roman" w:hAnsi="Times New Roman" w:cs="Times New Roman"/>
          <w:sz w:val="24"/>
          <w:szCs w:val="24"/>
          <w:lang w:eastAsia="ru-RU"/>
        </w:rPr>
        <w:t>, в том числе:</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использовать легко очищающиеся и не боящиеся абразивных и растворяющих веществ материалы.</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 использовать на плоских поверхностях оборудования и МАФ перфорирование или рельефное </w:t>
      </w:r>
      <w:proofErr w:type="spellStart"/>
      <w:r w:rsidRPr="009853F1">
        <w:rPr>
          <w:rFonts w:ascii="Times New Roman" w:eastAsia="Times New Roman" w:hAnsi="Times New Roman" w:cs="Times New Roman"/>
          <w:sz w:val="24"/>
          <w:szCs w:val="24"/>
          <w:lang w:eastAsia="ru-RU"/>
        </w:rPr>
        <w:t>текстурирование</w:t>
      </w:r>
      <w:proofErr w:type="spellEnd"/>
      <w:r w:rsidRPr="009853F1">
        <w:rPr>
          <w:rFonts w:ascii="Times New Roman" w:eastAsia="Times New Roman" w:hAnsi="Times New Roman" w:cs="Times New Roman"/>
          <w:sz w:val="24"/>
          <w:szCs w:val="24"/>
          <w:lang w:eastAsia="ru-RU"/>
        </w:rPr>
        <w:t>, которое мешает расклейке объявлений и разрисовыванию поверхности и облегчает очистку;</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 использовать темные тона окраски или материалов, поскольку светлая однотонная окраска провоцирует нанесение незаконных надписей, при этом темная или черная окраска уменьшает количество надписей или их заметность, поскольку большинство цветов инструментов нанесения также темные. </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минимизировать количество оборудования, группируя объекты "бок к боку", "спиной к спине" или к стене здания, в том числе объекты, стоящие на небольшом расстоянии друг от друга (например, банкоматы), тем самым уменьшая площадь, подвергающуюся вандализму, сокращая затраты и время на ее обслуживание.</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боксовые гаражи, другие объекты некапитального характера) рекомендуется применять отделочные материалы сооружений, отвечающие архитектурно-художественным требованиям дизайна и освещения, характеру сложившейся среды населенного пункта и условиям долговременной эксплуатации. При остеклении витрин рекомендуется применять безосколочные, ударостойкие материалы, безопасные упрочняющие многослойные пленочные покрытия, поликарбонатные стекла. При проектировании </w:t>
      </w:r>
      <w:proofErr w:type="spellStart"/>
      <w:r w:rsidRPr="009853F1">
        <w:rPr>
          <w:rFonts w:ascii="Times New Roman" w:eastAsia="Times New Roman" w:hAnsi="Times New Roman" w:cs="Times New Roman"/>
          <w:sz w:val="24"/>
          <w:szCs w:val="24"/>
          <w:lang w:eastAsia="ru-RU"/>
        </w:rPr>
        <w:t>минимаркетов</w:t>
      </w:r>
      <w:proofErr w:type="spellEnd"/>
      <w:r w:rsidRPr="009853F1">
        <w:rPr>
          <w:rFonts w:ascii="Times New Roman" w:eastAsia="Times New Roman" w:hAnsi="Times New Roman" w:cs="Times New Roman"/>
          <w:sz w:val="24"/>
          <w:szCs w:val="24"/>
          <w:lang w:eastAsia="ru-RU"/>
        </w:rPr>
        <w:t xml:space="preserve">, </w:t>
      </w:r>
      <w:proofErr w:type="spellStart"/>
      <w:r w:rsidRPr="009853F1">
        <w:rPr>
          <w:rFonts w:ascii="Times New Roman" w:eastAsia="Times New Roman" w:hAnsi="Times New Roman" w:cs="Times New Roman"/>
          <w:sz w:val="24"/>
          <w:szCs w:val="24"/>
          <w:lang w:eastAsia="ru-RU"/>
        </w:rPr>
        <w:t>минирынков</w:t>
      </w:r>
      <w:proofErr w:type="spellEnd"/>
      <w:r w:rsidRPr="009853F1">
        <w:rPr>
          <w:rFonts w:ascii="Times New Roman" w:eastAsia="Times New Roman" w:hAnsi="Times New Roman" w:cs="Times New Roman"/>
          <w:sz w:val="24"/>
          <w:szCs w:val="24"/>
          <w:lang w:eastAsia="ru-RU"/>
        </w:rPr>
        <w:t>, торговых рядов рекомендуется применение быстровозводимых модульных комплексов, выполняемых из легких конструкций.</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В рамках решения задачи обеспечения качества городской среды при создании и </w:t>
      </w:r>
      <w:r w:rsidRPr="009853F1">
        <w:rPr>
          <w:rFonts w:ascii="Times New Roman" w:eastAsia="Times New Roman" w:hAnsi="Times New Roman" w:cs="Times New Roman"/>
          <w:sz w:val="24"/>
          <w:szCs w:val="24"/>
          <w:lang w:eastAsia="ru-RU"/>
        </w:rPr>
        <w:lastRenderedPageBreak/>
        <w:t>благоустройстве некапитальных нестационарных сооружений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Некапитальные нестационарные сооружения размещаются на территориях муниципального образования, таким образом, чтобы не мешать пешеходному движению, не ухудшать визуальное восприятие среды населенного пункта и благоустройство территории и застройки. Сооружения предприятий мелкорозничной торговли, бытового обслуживания и питания размещаются на территориях пешеходных зон, в парках, садах, на бульварах населенного пункта. Сооружения устанавливаются на твердые виды покрытия, оборудуются осветительным оборудованием, урнами и малыми контейнерами для мусора, сооружения питания - туалетными кабинами (при отсутствии общественных туалетов на прилегающей территории в зоне доступности).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Туалетные кабинки размещаются на активно посещаемых территориях населенного пункта при отсутствии или недостаточной пропускной способности общественных туалетов: в местах проведения массовых мероприятий, при крупных объектах торговли и услуг, на территории объектов рекреации (парках, садах), в местах установки автозаправочных станций, на автостоянках, а также - при некапитальных нестационарных сооружениях питания.</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5.19. Оформление и оборудование зданий и сооружений.</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Проектирование оформления и оборудования сооружений обычно включает: колористическое решение внешних поверхностей стен, отделку крыши, некоторые вопросы оборудования конструктивных элементов здания (входные группы, цоколи и другое), размещение антенн, водосточных труб, </w:t>
      </w:r>
      <w:proofErr w:type="spellStart"/>
      <w:r w:rsidRPr="009853F1">
        <w:rPr>
          <w:rFonts w:ascii="Times New Roman" w:eastAsia="Times New Roman" w:hAnsi="Times New Roman" w:cs="Times New Roman"/>
          <w:sz w:val="24"/>
          <w:szCs w:val="24"/>
          <w:lang w:eastAsia="ru-RU"/>
        </w:rPr>
        <w:t>отмостки</w:t>
      </w:r>
      <w:proofErr w:type="spellEnd"/>
      <w:r w:rsidRPr="009853F1">
        <w:rPr>
          <w:rFonts w:ascii="Times New Roman" w:eastAsia="Times New Roman" w:hAnsi="Times New Roman" w:cs="Times New Roman"/>
          <w:sz w:val="24"/>
          <w:szCs w:val="24"/>
          <w:lang w:eastAsia="ru-RU"/>
        </w:rPr>
        <w:t>, домовых знаков, защитных сеток.</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Колористическое решение зданий и сооружений проектируется с учетом концепции общего цветового решения застройки улиц и территорий муниципального образования.</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5.20. Площадки для установки контейнеров для сборки твердых коммунальных отходов.</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Контейнерные площадки и площадки для складирования отдельных групп коммунальных отходов - специально оборудованные места, предназначенные для складирования твердых коммунальных отходов. Такие площадки рекомендуется снабжать сведениями о сроках удаления отходов, наименовании организации, выполняющей данную работу, и контактах лица, ответственного за качественную и своевременную работу по содержанию площадки и своевременное удаление отходов. Наличие таких площадок рекомендуется предусматривать в составе территорий и участков любого функционального назначения, где могут накапливаться коммунальные отходы.</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Размер контейнерной площадки определяется исходя из задач, габаритов и количества контейнеров, используемых для складирования отходов, но не более предусмотренного санитарно-эпидемиологическими требованиями.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Контейнерные площадки совмещаются с площадками для складирования отдельных групп коммунальных отходов, в том числе для складирования крупногабаритных отходов.</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5.21. Организация пешеходных зон.</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Пешеходные зоны располагаются в основном в центре населенного пункта. Эти зоны являются не только пешеходными коммуникациями, но также общественными пространствами, что определяет режим их использования.</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Благоустроенная пешеходная зона обеспечивает комфорт и безопасность пребывания населения в ней. </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Благоустройство пешеходной зоны (пешеходных тротуаров и велосипедных дорожек) осуществляется с учетом комфортности пребывания в ней и доступности для маломобильных пешеходов.</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При создании велосипедных путей </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рекомендуется связывать все части поселения, создавая условия для беспрепятственного </w:t>
      </w:r>
      <w:r w:rsidRPr="009853F1">
        <w:rPr>
          <w:rFonts w:ascii="Times New Roman" w:eastAsia="Times New Roman" w:hAnsi="Times New Roman" w:cs="Times New Roman"/>
          <w:sz w:val="24"/>
          <w:szCs w:val="24"/>
          <w:lang w:eastAsia="ru-RU"/>
        </w:rPr>
        <w:lastRenderedPageBreak/>
        <w:t>передвижения на велосипеде.</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При организации объектов велосипедной инфраструктуры должны быть созданы условия для обеспечения безопасности, связности, прямолинейности, комфортности.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Перечень элементов комплексного благоустройства велодорожек включает: твердый тип покрытия, элементы сопряжения поверхности велодорожки с прилегающими территориями.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На велодорожках, размещаемых вдоль улиц и дорог, целесообразно предусматривать освещение, на рекреационных территориях - озеленение вдоль велодорожек.</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9853F1" w:rsidRPr="009853F1" w:rsidRDefault="009853F1" w:rsidP="009853F1">
      <w:pPr>
        <w:keepNext/>
        <w:keepLines/>
        <w:widowControl w:val="0"/>
        <w:tabs>
          <w:tab w:val="left" w:pos="284"/>
        </w:tabs>
        <w:spacing w:after="0" w:line="240" w:lineRule="auto"/>
        <w:ind w:firstLine="709"/>
        <w:jc w:val="center"/>
        <w:outlineLvl w:val="0"/>
        <w:rPr>
          <w:rFonts w:ascii="Times New Roman" w:eastAsia="Times New Roman" w:hAnsi="Times New Roman" w:cs="Times New Roman"/>
          <w:b/>
          <w:bCs/>
          <w:color w:val="000000"/>
          <w:sz w:val="24"/>
          <w:szCs w:val="24"/>
          <w:lang w:eastAsia="ru-RU"/>
        </w:rPr>
      </w:pPr>
      <w:bookmarkStart w:id="3" w:name="bookmark12"/>
      <w:r w:rsidRPr="009853F1">
        <w:rPr>
          <w:rFonts w:ascii="Times New Roman" w:eastAsia="Times New Roman" w:hAnsi="Times New Roman" w:cs="Times New Roman"/>
          <w:b/>
          <w:bCs/>
          <w:color w:val="000000"/>
          <w:sz w:val="24"/>
          <w:szCs w:val="24"/>
          <w:lang w:eastAsia="ru-RU"/>
        </w:rPr>
        <w:t>6.ТРЕБОВАНИЯ К БЛАГОУСТРОЙСТВУ НА ТЕРРИТОРИЯХ ЖИЛОГО НАЗНАЧЕНИЯ.</w:t>
      </w:r>
      <w:bookmarkEnd w:id="3"/>
    </w:p>
    <w:p w:rsidR="009853F1" w:rsidRPr="009853F1" w:rsidRDefault="009853F1" w:rsidP="009853F1">
      <w:pPr>
        <w:keepNext/>
        <w:keepLines/>
        <w:widowControl w:val="0"/>
        <w:tabs>
          <w:tab w:val="left" w:pos="284"/>
        </w:tabs>
        <w:spacing w:after="0" w:line="240" w:lineRule="auto"/>
        <w:ind w:firstLine="709"/>
        <w:jc w:val="both"/>
        <w:outlineLvl w:val="0"/>
        <w:rPr>
          <w:rFonts w:ascii="Times New Roman" w:eastAsia="Times New Roman" w:hAnsi="Times New Roman" w:cs="Times New Roman"/>
          <w:b/>
          <w:bCs/>
          <w:color w:val="000000"/>
          <w:sz w:val="24"/>
          <w:szCs w:val="24"/>
          <w:lang w:eastAsia="ru-RU"/>
        </w:rPr>
      </w:pPr>
    </w:p>
    <w:p w:rsidR="009853F1" w:rsidRPr="009853F1" w:rsidRDefault="009853F1" w:rsidP="009853F1">
      <w:pPr>
        <w:widowControl w:val="0"/>
        <w:tabs>
          <w:tab w:val="left" w:pos="124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6.1. Объектами благоустройства на территориях жилого назначения являются: общественные пространства, земельные участки многоквартирных домов,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9853F1" w:rsidRPr="009853F1" w:rsidRDefault="009853F1" w:rsidP="009853F1">
      <w:pPr>
        <w:widowControl w:val="0"/>
        <w:tabs>
          <w:tab w:val="left" w:pos="1249"/>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6.2. Общественные пространства на территориях жилого назначения сформированы системой пешеходных коммуникаций, участков учреждений обслуживания жилых групп, микрорайонов, жилых районов и озелененных территорий общего пользования.</w:t>
      </w:r>
    </w:p>
    <w:p w:rsidR="009853F1" w:rsidRPr="009853F1" w:rsidRDefault="009853F1" w:rsidP="009853F1">
      <w:pPr>
        <w:widowControl w:val="0"/>
        <w:tabs>
          <w:tab w:val="left" w:pos="1249"/>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6.3. Как правило,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элементы озеленения, урны, малые контейнеры для мусора, осветительное оборудование, носители информации.</w:t>
      </w:r>
    </w:p>
    <w:p w:rsidR="009853F1" w:rsidRPr="009853F1" w:rsidRDefault="009853F1" w:rsidP="009853F1">
      <w:pPr>
        <w:widowControl w:val="0"/>
        <w:tabs>
          <w:tab w:val="left" w:pos="124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6.4. Возможно размещение средств наружной рекламы, некапитальных нестационарных сооружений.</w:t>
      </w:r>
    </w:p>
    <w:p w:rsidR="009853F1" w:rsidRPr="009853F1" w:rsidRDefault="009853F1" w:rsidP="009853F1">
      <w:pPr>
        <w:widowControl w:val="0"/>
        <w:tabs>
          <w:tab w:val="left" w:pos="125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6.5. Территорию общественных пространств на территориях жилого назначения разделять на зоны, предназначенные для выполнения определенных функций: рекреационная, транспортная, хозяйственная и т.д. При ограничении по площади общественных пространств на территориях жилого назначения допускается учитывать расположенных в зоне пешеходной доступности смежные функциональные зоны и площади.</w:t>
      </w:r>
    </w:p>
    <w:p w:rsidR="009853F1" w:rsidRPr="009853F1" w:rsidRDefault="009853F1" w:rsidP="009853F1">
      <w:pPr>
        <w:widowControl w:val="0"/>
        <w:tabs>
          <w:tab w:val="left" w:pos="1249"/>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6.6.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отдавать рекреационной функции. При этом для решения транспортной функции применять специальные инженерно-технические сооружения (подземные/надземные паркинги).</w:t>
      </w:r>
    </w:p>
    <w:p w:rsidR="009853F1" w:rsidRPr="009853F1" w:rsidRDefault="009853F1" w:rsidP="009853F1">
      <w:pPr>
        <w:widowControl w:val="0"/>
        <w:tabs>
          <w:tab w:val="left" w:pos="124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xml:space="preserve">6.7. Безопасность общественных пространств на территориях жилого назначения обеспечивать их </w:t>
      </w:r>
      <w:proofErr w:type="spellStart"/>
      <w:r w:rsidRPr="009853F1">
        <w:rPr>
          <w:rFonts w:ascii="Times New Roman" w:eastAsia="Times New Roman" w:hAnsi="Times New Roman" w:cs="Times New Roman"/>
          <w:color w:val="000000"/>
          <w:sz w:val="24"/>
          <w:szCs w:val="24"/>
          <w:lang w:eastAsia="ru-RU"/>
        </w:rPr>
        <w:t>просматриваемостью</w:t>
      </w:r>
      <w:proofErr w:type="spellEnd"/>
      <w:r w:rsidRPr="009853F1">
        <w:rPr>
          <w:rFonts w:ascii="Times New Roman" w:eastAsia="Times New Roman" w:hAnsi="Times New Roman" w:cs="Times New Roman"/>
          <w:color w:val="000000"/>
          <w:sz w:val="24"/>
          <w:szCs w:val="24"/>
          <w:lang w:eastAsia="ru-RU"/>
        </w:rPr>
        <w:t xml:space="preserve"> со стороны окон жилых домов, а также со стороны прилегающих общественных пространств в сочетании с освещенностью.</w:t>
      </w:r>
    </w:p>
    <w:p w:rsidR="009853F1" w:rsidRPr="009853F1" w:rsidRDefault="009853F1" w:rsidP="009853F1">
      <w:pPr>
        <w:widowControl w:val="0"/>
        <w:tabs>
          <w:tab w:val="left" w:pos="1134"/>
          <w:tab w:val="left" w:pos="3492"/>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6.8. Проектирование</w:t>
      </w:r>
      <w:r w:rsidRPr="009853F1">
        <w:rPr>
          <w:rFonts w:ascii="Times New Roman" w:eastAsia="Times New Roman" w:hAnsi="Times New Roman" w:cs="Times New Roman"/>
          <w:color w:val="000000"/>
          <w:sz w:val="24"/>
          <w:szCs w:val="24"/>
          <w:lang w:eastAsia="ru-RU"/>
        </w:rPr>
        <w:tab/>
        <w:t xml:space="preserve">благоустройства участков жилой застройки производить с учетом характера пользования дворовой территорией (коллективного или индивидуального). Кроме того, учитывать особенности благоустройства дворовых территорий в зависимости от их размещения: </w:t>
      </w:r>
    </w:p>
    <w:p w:rsidR="009853F1" w:rsidRPr="009853F1" w:rsidRDefault="009853F1" w:rsidP="009853F1">
      <w:pPr>
        <w:widowControl w:val="0"/>
        <w:tabs>
          <w:tab w:val="left" w:pos="1134"/>
          <w:tab w:val="left" w:pos="3492"/>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xml:space="preserve">- в составе исторической застройки; </w:t>
      </w:r>
    </w:p>
    <w:p w:rsidR="009853F1" w:rsidRPr="009853F1" w:rsidRDefault="009853F1" w:rsidP="009853F1">
      <w:pPr>
        <w:widowControl w:val="0"/>
        <w:tabs>
          <w:tab w:val="left" w:pos="1134"/>
          <w:tab w:val="left" w:pos="3492"/>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xml:space="preserve">- на территориях высокоплотной застройки; </w:t>
      </w:r>
    </w:p>
    <w:p w:rsidR="009853F1" w:rsidRPr="009853F1" w:rsidRDefault="009853F1" w:rsidP="009853F1">
      <w:pPr>
        <w:widowControl w:val="0"/>
        <w:tabs>
          <w:tab w:val="left" w:pos="1134"/>
          <w:tab w:val="left" w:pos="3492"/>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xml:space="preserve">- вдоль магистралей; </w:t>
      </w:r>
    </w:p>
    <w:p w:rsidR="009853F1" w:rsidRPr="009853F1" w:rsidRDefault="009853F1" w:rsidP="009853F1">
      <w:pPr>
        <w:widowControl w:val="0"/>
        <w:tabs>
          <w:tab w:val="left" w:pos="1134"/>
          <w:tab w:val="left" w:pos="3492"/>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на реконструируемых территориях.</w:t>
      </w:r>
    </w:p>
    <w:p w:rsidR="009853F1" w:rsidRPr="009853F1" w:rsidRDefault="009853F1" w:rsidP="009853F1">
      <w:pPr>
        <w:widowControl w:val="0"/>
        <w:tabs>
          <w:tab w:val="left" w:pos="113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xml:space="preserve">6.9. На дворовой территории многоквартирных домов с коллективным пользованием территорией предусматривать: транспортные проезды, пешеходные коммуникации, площадки (для игр детей дошкольного возраста, отдыха взрослых, установку мусоросборников, гостевые автостоянки), озелененные территории. Если размеры территории позволяют, следует в границах участка размещать спортивные площадки и </w:t>
      </w:r>
      <w:r w:rsidRPr="009853F1">
        <w:rPr>
          <w:rFonts w:ascii="Times New Roman" w:eastAsia="Times New Roman" w:hAnsi="Times New Roman" w:cs="Times New Roman"/>
          <w:sz w:val="24"/>
          <w:szCs w:val="24"/>
          <w:lang w:eastAsia="ru-RU"/>
        </w:rPr>
        <w:t xml:space="preserve">комплексные </w:t>
      </w:r>
      <w:r w:rsidRPr="009853F1">
        <w:rPr>
          <w:rFonts w:ascii="Times New Roman" w:eastAsia="Times New Roman" w:hAnsi="Times New Roman" w:cs="Times New Roman"/>
          <w:color w:val="000000"/>
          <w:sz w:val="24"/>
          <w:szCs w:val="24"/>
          <w:lang w:eastAsia="ru-RU"/>
        </w:rPr>
        <w:t>площадки для игр детей школьного возраста, площадки для выгула собак.</w:t>
      </w:r>
    </w:p>
    <w:p w:rsidR="009853F1" w:rsidRPr="009853F1" w:rsidRDefault="009853F1" w:rsidP="009853F1">
      <w:pPr>
        <w:widowControl w:val="0"/>
        <w:tabs>
          <w:tab w:val="left" w:pos="1276"/>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lastRenderedPageBreak/>
        <w:t>6.10. Включать в перечень элементов благоустройства на дворовой территории многоквартирных домов твердые виды покрытий проезда, различные виды покрытий площадок, элементы сопряжения поверхностей, оборудование площадок, озеленение, осветительное оборудование, дополнительные элементы благоустройства по желанию жителей.</w:t>
      </w:r>
    </w:p>
    <w:p w:rsidR="009853F1" w:rsidRPr="009853F1" w:rsidRDefault="009853F1" w:rsidP="009853F1">
      <w:pPr>
        <w:widowControl w:val="0"/>
        <w:tabs>
          <w:tab w:val="left" w:pos="1388"/>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6.11. При размещении жилых участков вдоль магистральных улиц не следует допускать со стороны улицы их сплошное ограждение и размещение площадок (детских, спортивных, для установки мусоросборников) на линии застройки улицы.</w:t>
      </w:r>
    </w:p>
    <w:p w:rsidR="009853F1" w:rsidRPr="009853F1" w:rsidRDefault="009853F1" w:rsidP="009853F1">
      <w:pPr>
        <w:widowControl w:val="0"/>
        <w:tabs>
          <w:tab w:val="left" w:pos="1276"/>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6.12. При озеленении территории детских садов и школ не использовать растения с ядовитыми плодами, а также с колючками и шипами.</w:t>
      </w:r>
    </w:p>
    <w:p w:rsidR="009853F1" w:rsidRPr="009853F1" w:rsidRDefault="009853F1" w:rsidP="009853F1">
      <w:pPr>
        <w:widowControl w:val="0"/>
        <w:tabs>
          <w:tab w:val="left" w:pos="1276"/>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6.13. Включать в перечень элементов благоустройства на участке длительного и кратковременного хранения автотранспортных средств твердые виды покрытий, элементы сопряжения поверхностей, ограждения, урны или малые контейнеры для мусора, осветительное оборудование, информационное и навигационное оборудование.</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9853F1" w:rsidRPr="009853F1" w:rsidRDefault="009853F1" w:rsidP="009853F1">
      <w:pPr>
        <w:keepNext/>
        <w:keepLines/>
        <w:widowControl w:val="0"/>
        <w:tabs>
          <w:tab w:val="left" w:pos="284"/>
        </w:tabs>
        <w:spacing w:after="0" w:line="240" w:lineRule="auto"/>
        <w:jc w:val="center"/>
        <w:outlineLvl w:val="0"/>
        <w:rPr>
          <w:rFonts w:ascii="Times New Roman" w:eastAsia="Times New Roman" w:hAnsi="Times New Roman" w:cs="Times New Roman"/>
          <w:b/>
          <w:bCs/>
          <w:color w:val="000000"/>
          <w:sz w:val="24"/>
          <w:szCs w:val="24"/>
          <w:lang w:eastAsia="ru-RU"/>
        </w:rPr>
      </w:pPr>
      <w:bookmarkStart w:id="4" w:name="bookmark13"/>
      <w:r w:rsidRPr="009853F1">
        <w:rPr>
          <w:rFonts w:ascii="Times New Roman" w:eastAsia="Times New Roman" w:hAnsi="Times New Roman" w:cs="Times New Roman"/>
          <w:b/>
          <w:bCs/>
          <w:color w:val="000000"/>
          <w:sz w:val="24"/>
          <w:szCs w:val="24"/>
          <w:lang w:eastAsia="ru-RU"/>
        </w:rPr>
        <w:t>7. ТРЕБОВАНИЯ К БЛАГОУСТРОЙСТВУ ТЕРРИТОРИЙ</w:t>
      </w:r>
      <w:bookmarkStart w:id="5" w:name="bookmark14"/>
      <w:bookmarkEnd w:id="4"/>
      <w:r w:rsidRPr="009853F1">
        <w:rPr>
          <w:rFonts w:ascii="Times New Roman" w:eastAsia="Times New Roman" w:hAnsi="Times New Roman" w:cs="Times New Roman"/>
          <w:b/>
          <w:bCs/>
          <w:color w:val="000000"/>
          <w:sz w:val="24"/>
          <w:szCs w:val="24"/>
          <w:lang w:eastAsia="ru-RU"/>
        </w:rPr>
        <w:t xml:space="preserve"> РЕКРЕАЦИОННОГО НАЗНАЧЕНИЯ</w:t>
      </w:r>
      <w:bookmarkEnd w:id="5"/>
    </w:p>
    <w:p w:rsidR="009853F1" w:rsidRPr="009853F1" w:rsidRDefault="009853F1" w:rsidP="009853F1">
      <w:pPr>
        <w:keepNext/>
        <w:keepLines/>
        <w:widowControl w:val="0"/>
        <w:tabs>
          <w:tab w:val="left" w:pos="284"/>
        </w:tabs>
        <w:spacing w:after="0" w:line="240" w:lineRule="auto"/>
        <w:jc w:val="both"/>
        <w:outlineLvl w:val="0"/>
        <w:rPr>
          <w:rFonts w:ascii="Times New Roman" w:eastAsia="Times New Roman" w:hAnsi="Times New Roman" w:cs="Times New Roman"/>
          <w:b/>
          <w:bCs/>
          <w:color w:val="000000"/>
          <w:sz w:val="24"/>
          <w:szCs w:val="24"/>
          <w:lang w:eastAsia="ru-RU"/>
        </w:rPr>
      </w:pPr>
    </w:p>
    <w:p w:rsidR="009853F1" w:rsidRPr="009853F1" w:rsidRDefault="009853F1" w:rsidP="009853F1">
      <w:pPr>
        <w:widowControl w:val="0"/>
        <w:tabs>
          <w:tab w:val="left" w:pos="1290"/>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7.1. Объектами благоустройства на территориях рекреационного назначения обычно являются объекты рекреации - части территорий зон особо охраняемых природных территорий, зоны отдыха, парки, сады, бульвары, скверы, прибрежные территории. При проектировании зон отдыха в прибрежной части водоемов площадь пляжа и протяженность береговой линии пляжей принимаются по расчету количества посетителей.</w:t>
      </w:r>
    </w:p>
    <w:p w:rsidR="009853F1" w:rsidRPr="009853F1" w:rsidRDefault="009853F1" w:rsidP="009853F1">
      <w:pPr>
        <w:widowControl w:val="0"/>
        <w:tabs>
          <w:tab w:val="left" w:pos="1290"/>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7.2. Благоустройство памятников садово-паркового искусства, истории и архитектуры предполагает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следует проектировать с учетом с историко-культурного регламента территории, на которой он расположен.</w:t>
      </w:r>
    </w:p>
    <w:p w:rsidR="009853F1" w:rsidRPr="009853F1" w:rsidRDefault="009853F1" w:rsidP="009853F1">
      <w:pPr>
        <w:widowControl w:val="0"/>
        <w:tabs>
          <w:tab w:val="left" w:pos="1239"/>
          <w:tab w:val="left" w:pos="1290"/>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7.3. Реконструкцию объектов рекреации выполнять по проектам с участием специалистов - ландшафтных архитекторов, инженеров, дендрологов. Планировочная структура объектов рекреации должна соответствовать градостроительным, функциональным и природным особенностям территории. При проектировании комплексного благоустройства следует обеспечивать приоритет природоохранных факторов: для крупных объектов рекреации - не нарушение природного, естественного характера ландшафта; для малых объектов рекреации (скверы, бульвары, сады) - активный уход за насаждениями; для всех объектов рекреации - защита от высоких техногенных и рекреационных нагрузок урбанизированных территорий.</w:t>
      </w:r>
    </w:p>
    <w:p w:rsidR="009853F1" w:rsidRPr="009853F1" w:rsidRDefault="009853F1" w:rsidP="009853F1">
      <w:pPr>
        <w:widowControl w:val="0"/>
        <w:tabs>
          <w:tab w:val="left" w:pos="1254"/>
          <w:tab w:val="left" w:pos="1290"/>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7.4. На территориях, предназначенных и обустроенных для организации активного массового отдыха, купания и рекреации (далее - зона отдыха) размещать: пункт медицинского обслуживания с проездом, спасательную станцию, пешеходные дорожки, инженерное оборудование (питьевое водоснабжение и водоотведение, защита от попадания загрязненного поверхностного стока в водоем).</w:t>
      </w:r>
    </w:p>
    <w:p w:rsidR="009853F1" w:rsidRPr="009853F1" w:rsidRDefault="009853F1" w:rsidP="009853F1">
      <w:pPr>
        <w:widowControl w:val="0"/>
        <w:tabs>
          <w:tab w:val="left" w:pos="1254"/>
          <w:tab w:val="left" w:pos="1290"/>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7.5. Перечень элементов благоустройства на территории зоны отдыха, как правило, включает: твердые виды покрытия проезда, комбинированные - дорожек (плитка, утопленная в газон), озеленение, питьевые фонтанчики, скамьи, урны, малые контейнеры для мусора, оборудование пляжа (навесы от солнца, лежаки, кабинки для переодевания), туалетные кабины.</w:t>
      </w:r>
    </w:p>
    <w:p w:rsidR="009853F1" w:rsidRPr="009853F1" w:rsidRDefault="009853F1" w:rsidP="009853F1">
      <w:pPr>
        <w:widowControl w:val="0"/>
        <w:tabs>
          <w:tab w:val="left" w:pos="1290"/>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7.6. При проектировании озеленения территории объектов следует:</w:t>
      </w:r>
    </w:p>
    <w:p w:rsidR="009853F1" w:rsidRPr="009853F1" w:rsidRDefault="009853F1" w:rsidP="009853F1">
      <w:pPr>
        <w:widowControl w:val="0"/>
        <w:tabs>
          <w:tab w:val="left" w:pos="1290"/>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-произвести оценку существующей растительности, состояния древесных растений и травянистого покрова;</w:t>
      </w:r>
    </w:p>
    <w:p w:rsidR="009853F1" w:rsidRPr="009853F1" w:rsidRDefault="009853F1" w:rsidP="009853F1">
      <w:pPr>
        <w:widowControl w:val="0"/>
        <w:tabs>
          <w:tab w:val="left" w:pos="1290"/>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-произвести выявление сухих поврежденных вредителями древесных растений, разработать мероприятия по их удалению с объектов,</w:t>
      </w:r>
    </w:p>
    <w:p w:rsidR="009853F1" w:rsidRPr="009853F1" w:rsidRDefault="009853F1" w:rsidP="009853F1">
      <w:pPr>
        <w:widowControl w:val="0"/>
        <w:tabs>
          <w:tab w:val="left" w:pos="567"/>
          <w:tab w:val="left" w:pos="1290"/>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обеспечить сохранение травяного покрова, древесно-кустарниковой и прибрежной растительности не менее, чем на 80 % общей площади зоны отдыха;</w:t>
      </w:r>
    </w:p>
    <w:p w:rsidR="009853F1" w:rsidRPr="009853F1" w:rsidRDefault="009853F1" w:rsidP="009853F1">
      <w:pPr>
        <w:widowControl w:val="0"/>
        <w:tabs>
          <w:tab w:val="left" w:pos="567"/>
          <w:tab w:val="left" w:pos="1290"/>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lastRenderedPageBreak/>
        <w:t>- обеспечить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w:t>
      </w:r>
    </w:p>
    <w:p w:rsidR="009853F1" w:rsidRPr="009853F1" w:rsidRDefault="009853F1" w:rsidP="009853F1">
      <w:pPr>
        <w:widowControl w:val="0"/>
        <w:tabs>
          <w:tab w:val="left" w:pos="567"/>
          <w:tab w:val="left" w:pos="1290"/>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обеспечить недопущение использования территории зоны отдыха для иных целей (выгуливания собак, устройства игровых городков, аттракционов и т.п.).</w:t>
      </w:r>
    </w:p>
    <w:p w:rsidR="009853F1" w:rsidRPr="009853F1" w:rsidRDefault="009853F1" w:rsidP="009853F1">
      <w:pPr>
        <w:widowControl w:val="0"/>
        <w:tabs>
          <w:tab w:val="left" w:pos="1290"/>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7.7. Возможно размещение ограждения, уличного технического оборудования (торговые тележки «вода», «мороженое»), некапитальных нестационарных сооружений мелкорозничной торговли и питания, туалетных кабин.</w:t>
      </w:r>
    </w:p>
    <w:p w:rsidR="009853F1" w:rsidRPr="009853F1" w:rsidRDefault="009853F1" w:rsidP="009853F1">
      <w:pPr>
        <w:widowControl w:val="0"/>
        <w:tabs>
          <w:tab w:val="left" w:pos="1290"/>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xml:space="preserve">7.8. На территории муниципального образования могут быть организованы следующие виды парков: </w:t>
      </w:r>
    </w:p>
    <w:p w:rsidR="009853F1" w:rsidRPr="009853F1" w:rsidRDefault="009853F1" w:rsidP="009853F1">
      <w:pPr>
        <w:widowControl w:val="0"/>
        <w:tabs>
          <w:tab w:val="left" w:pos="1290"/>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7.8.1. по видам отдыха:</w:t>
      </w:r>
    </w:p>
    <w:p w:rsidR="009853F1" w:rsidRPr="009853F1" w:rsidRDefault="009853F1" w:rsidP="009853F1">
      <w:pPr>
        <w:widowControl w:val="0"/>
        <w:tabs>
          <w:tab w:val="left" w:pos="1290"/>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многофункциональные (предназначенные для периодического массового отдыха, развлечения, активного и тихого отдыха, устройства аттракционов для взрослых и детей);</w:t>
      </w:r>
    </w:p>
    <w:p w:rsidR="009853F1" w:rsidRPr="009853F1" w:rsidRDefault="009853F1" w:rsidP="009853F1">
      <w:pPr>
        <w:widowControl w:val="0"/>
        <w:tabs>
          <w:tab w:val="left" w:pos="567"/>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xml:space="preserve">- специализированные (предназначенные для организации </w:t>
      </w:r>
      <w:proofErr w:type="spellStart"/>
      <w:proofErr w:type="gramStart"/>
      <w:r w:rsidRPr="009853F1">
        <w:rPr>
          <w:rFonts w:ascii="Times New Roman" w:eastAsia="Times New Roman" w:hAnsi="Times New Roman" w:cs="Times New Roman"/>
          <w:color w:val="000000"/>
          <w:sz w:val="24"/>
          <w:szCs w:val="24"/>
          <w:lang w:eastAsia="ru-RU"/>
        </w:rPr>
        <w:t>специализи-рованных</w:t>
      </w:r>
      <w:proofErr w:type="spellEnd"/>
      <w:proofErr w:type="gramEnd"/>
      <w:r w:rsidRPr="009853F1">
        <w:rPr>
          <w:rFonts w:ascii="Times New Roman" w:eastAsia="Times New Roman" w:hAnsi="Times New Roman" w:cs="Times New Roman"/>
          <w:color w:val="000000"/>
          <w:sz w:val="24"/>
          <w:szCs w:val="24"/>
          <w:lang w:eastAsia="ru-RU"/>
        </w:rPr>
        <w:t xml:space="preserve"> видов отдыха);</w:t>
      </w:r>
    </w:p>
    <w:p w:rsidR="009853F1" w:rsidRPr="009853F1" w:rsidRDefault="009853F1" w:rsidP="009853F1">
      <w:pPr>
        <w:widowControl w:val="0"/>
        <w:tabs>
          <w:tab w:val="left" w:pos="1290"/>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парки жилых районов (предназначенные для организации активного и тихого отдыха населения жилого района).</w:t>
      </w:r>
    </w:p>
    <w:p w:rsidR="009853F1" w:rsidRPr="009853F1" w:rsidRDefault="009853F1" w:rsidP="009853F1">
      <w:pPr>
        <w:widowControl w:val="0"/>
        <w:tabs>
          <w:tab w:val="left" w:pos="1290"/>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7.8.2. по ландшафтно-климатическим условиям:</w:t>
      </w:r>
    </w:p>
    <w:p w:rsidR="009853F1" w:rsidRPr="009853F1" w:rsidRDefault="009853F1" w:rsidP="009853F1">
      <w:pPr>
        <w:widowControl w:val="0"/>
        <w:tabs>
          <w:tab w:val="left" w:pos="1290"/>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парки на пересеченном рельефе;</w:t>
      </w:r>
    </w:p>
    <w:p w:rsidR="009853F1" w:rsidRPr="009853F1" w:rsidRDefault="009853F1" w:rsidP="009853F1">
      <w:pPr>
        <w:widowControl w:val="0"/>
        <w:tabs>
          <w:tab w:val="left" w:pos="1290"/>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парки по берегам водоёмов и рек;</w:t>
      </w:r>
    </w:p>
    <w:p w:rsidR="009853F1" w:rsidRPr="009853F1" w:rsidRDefault="009853F1" w:rsidP="009853F1">
      <w:pPr>
        <w:widowControl w:val="0"/>
        <w:tabs>
          <w:tab w:val="left" w:pos="1290"/>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парки на территориях, занятых лесными насаждениями.</w:t>
      </w:r>
    </w:p>
    <w:p w:rsidR="009853F1" w:rsidRPr="009853F1" w:rsidRDefault="009853F1" w:rsidP="009853F1">
      <w:pPr>
        <w:widowControl w:val="0"/>
        <w:tabs>
          <w:tab w:val="left" w:pos="1290"/>
          <w:tab w:val="left" w:pos="1448"/>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xml:space="preserve">7.9. На территории многофункционального парка предусматривать: систему аллей, дорожек и площадок, парковые сооружения (аттракционы, беседки, павильоны, туалеты и др.). Следует применять различные виды и приемы озеленения: </w:t>
      </w:r>
    </w:p>
    <w:p w:rsidR="009853F1" w:rsidRPr="009853F1" w:rsidRDefault="009853F1" w:rsidP="009853F1">
      <w:pPr>
        <w:widowControl w:val="0"/>
        <w:tabs>
          <w:tab w:val="left" w:pos="1290"/>
          <w:tab w:val="left" w:pos="1448"/>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вертикальное (</w:t>
      </w:r>
      <w:proofErr w:type="spellStart"/>
      <w:r w:rsidRPr="009853F1">
        <w:rPr>
          <w:rFonts w:ascii="Times New Roman" w:eastAsia="Times New Roman" w:hAnsi="Times New Roman" w:cs="Times New Roman"/>
          <w:color w:val="000000"/>
          <w:sz w:val="24"/>
          <w:szCs w:val="24"/>
          <w:lang w:eastAsia="ru-RU"/>
        </w:rPr>
        <w:t>перголы</w:t>
      </w:r>
      <w:proofErr w:type="spellEnd"/>
      <w:r w:rsidRPr="009853F1">
        <w:rPr>
          <w:rFonts w:ascii="Times New Roman" w:eastAsia="Times New Roman" w:hAnsi="Times New Roman" w:cs="Times New Roman"/>
          <w:color w:val="000000"/>
          <w:sz w:val="24"/>
          <w:szCs w:val="24"/>
          <w:lang w:eastAsia="ru-RU"/>
        </w:rPr>
        <w:t xml:space="preserve">, трельяжи, шпалеры); </w:t>
      </w:r>
    </w:p>
    <w:p w:rsidR="009853F1" w:rsidRPr="009853F1" w:rsidRDefault="009853F1" w:rsidP="009853F1">
      <w:pPr>
        <w:widowControl w:val="0"/>
        <w:tabs>
          <w:tab w:val="left" w:pos="1290"/>
          <w:tab w:val="left" w:pos="1448"/>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xml:space="preserve">- мобильное (контейнеры, вазоны); </w:t>
      </w:r>
    </w:p>
    <w:p w:rsidR="009853F1" w:rsidRPr="009853F1" w:rsidRDefault="009853F1" w:rsidP="009853F1">
      <w:pPr>
        <w:widowControl w:val="0"/>
        <w:tabs>
          <w:tab w:val="left" w:pos="1290"/>
          <w:tab w:val="left" w:pos="1448"/>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создание декоративных композиций из деревьев, кустарников, цветочного оформления, экзотических видов растений.</w:t>
      </w:r>
    </w:p>
    <w:p w:rsidR="009853F1" w:rsidRPr="009853F1" w:rsidRDefault="009853F1" w:rsidP="009853F1">
      <w:pPr>
        <w:widowControl w:val="0"/>
        <w:tabs>
          <w:tab w:val="left" w:pos="1290"/>
          <w:tab w:val="left" w:pos="1448"/>
          <w:tab w:val="center" w:pos="4092"/>
          <w:tab w:val="left" w:pos="6458"/>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7.10. Состав и</w:t>
      </w:r>
      <w:r w:rsidRPr="009853F1">
        <w:rPr>
          <w:rFonts w:ascii="Times New Roman" w:eastAsia="Times New Roman" w:hAnsi="Times New Roman" w:cs="Times New Roman"/>
          <w:color w:val="000000"/>
          <w:sz w:val="24"/>
          <w:szCs w:val="24"/>
          <w:lang w:eastAsia="ru-RU"/>
        </w:rPr>
        <w:tab/>
        <w:t>количество парковых сооружений, элементы благоустройства в специализированных парках будут зависеть от тематической направленности парка и определятся заданием на проектирование и проектным решением.</w:t>
      </w:r>
    </w:p>
    <w:p w:rsidR="009853F1" w:rsidRPr="009853F1" w:rsidRDefault="009853F1" w:rsidP="009853F1">
      <w:pPr>
        <w:widowControl w:val="0"/>
        <w:tabs>
          <w:tab w:val="left" w:pos="1290"/>
          <w:tab w:val="left" w:pos="1448"/>
          <w:tab w:val="right" w:pos="6177"/>
          <w:tab w:val="left" w:pos="6458"/>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7.11. На территории парка жилого</w:t>
      </w:r>
      <w:r w:rsidRPr="009853F1">
        <w:rPr>
          <w:rFonts w:ascii="Times New Roman" w:eastAsia="Times New Roman" w:hAnsi="Times New Roman" w:cs="Times New Roman"/>
          <w:color w:val="000000"/>
          <w:sz w:val="24"/>
          <w:szCs w:val="24"/>
          <w:lang w:eastAsia="ru-RU"/>
        </w:rPr>
        <w:tab/>
        <w:t xml:space="preserve"> района предусматривать: систему аллей и дорожек, площадки (детские, тихого и </w:t>
      </w:r>
      <w:r w:rsidRPr="009853F1">
        <w:rPr>
          <w:rFonts w:ascii="Times New Roman" w:eastAsia="Times New Roman" w:hAnsi="Times New Roman" w:cs="Times New Roman"/>
          <w:color w:val="000000"/>
          <w:sz w:val="24"/>
          <w:szCs w:val="24"/>
          <w:lang w:eastAsia="ru-RU"/>
        </w:rPr>
        <w:tab/>
        <w:t>активного отдыха, спортивные). Рядом с территорией парка или в его составе может быть расположен спортивный комплекс жилого района, детские спортивно-игровые комплексы, места для катания на роликах.</w:t>
      </w:r>
    </w:p>
    <w:p w:rsidR="009853F1" w:rsidRPr="009853F1" w:rsidRDefault="009853F1" w:rsidP="009853F1">
      <w:pPr>
        <w:widowControl w:val="0"/>
        <w:tabs>
          <w:tab w:val="left" w:pos="1290"/>
          <w:tab w:val="left" w:pos="139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7.12. При разработке проектных мероприятий по озеленению в парке жилого района необходимо учитывать формируемые типы пространственной структуры и типы насаждений; в зависимости от функционально-планировочной организации территории следует предусматривать цветочное оформление с использованием видов растений, характерных для данной климатической зоны.</w:t>
      </w:r>
    </w:p>
    <w:p w:rsidR="009853F1" w:rsidRPr="009853F1" w:rsidRDefault="009853F1" w:rsidP="009853F1">
      <w:pPr>
        <w:widowControl w:val="0"/>
        <w:tabs>
          <w:tab w:val="left" w:pos="1290"/>
          <w:tab w:val="left" w:pos="1448"/>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7.13 На территории населенного пункта следует формировать следующие виды садов:</w:t>
      </w:r>
      <w:r w:rsidRPr="009853F1">
        <w:rPr>
          <w:rFonts w:ascii="Times New Roman" w:eastAsia="Times New Roman" w:hAnsi="Times New Roman" w:cs="Times New Roman"/>
          <w:color w:val="000000"/>
          <w:sz w:val="24"/>
          <w:szCs w:val="24"/>
          <w:lang w:eastAsia="ru-RU"/>
        </w:rPr>
        <w:tab/>
      </w:r>
    </w:p>
    <w:p w:rsidR="009853F1" w:rsidRPr="009853F1" w:rsidRDefault="009853F1" w:rsidP="009853F1">
      <w:pPr>
        <w:widowControl w:val="0"/>
        <w:tabs>
          <w:tab w:val="left" w:pos="1290"/>
          <w:tab w:val="left" w:pos="1448"/>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сады отдыха (предназначен для организации кратковременного отдыха населения и прогулок);</w:t>
      </w:r>
    </w:p>
    <w:p w:rsidR="009853F1" w:rsidRPr="009853F1" w:rsidRDefault="009853F1" w:rsidP="009853F1">
      <w:pPr>
        <w:widowControl w:val="0"/>
        <w:tabs>
          <w:tab w:val="left" w:pos="1290"/>
          <w:tab w:val="left" w:pos="1448"/>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сады при сооружениях;</w:t>
      </w:r>
    </w:p>
    <w:p w:rsidR="009853F1" w:rsidRPr="009853F1" w:rsidRDefault="009853F1" w:rsidP="009853F1">
      <w:pPr>
        <w:widowControl w:val="0"/>
        <w:tabs>
          <w:tab w:val="left" w:pos="1290"/>
          <w:tab w:val="left" w:pos="1448"/>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сады-выставки (экспозиционная территория, действующая как самостоятельный объект или как часть городского парка);</w:t>
      </w:r>
    </w:p>
    <w:p w:rsidR="009853F1" w:rsidRPr="009853F1" w:rsidRDefault="009853F1" w:rsidP="009853F1">
      <w:pPr>
        <w:widowControl w:val="0"/>
        <w:tabs>
          <w:tab w:val="left" w:pos="1290"/>
          <w:tab w:val="left" w:pos="1448"/>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сады на крышах (размещаются на плоских крышах жилых, общественных и производственных зданий и сооружений в целях создания среды для кратковременного отдыха, благоприятных эстетических и микроклиматических условий) и др.</w:t>
      </w:r>
    </w:p>
    <w:p w:rsidR="009853F1" w:rsidRPr="009853F1" w:rsidRDefault="009853F1" w:rsidP="009853F1">
      <w:pPr>
        <w:widowControl w:val="0"/>
        <w:tabs>
          <w:tab w:val="left" w:pos="1290"/>
          <w:tab w:val="left" w:pos="1388"/>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xml:space="preserve">Как правило,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w:t>
      </w:r>
      <w:r w:rsidRPr="009853F1">
        <w:rPr>
          <w:rFonts w:ascii="Times New Roman" w:eastAsia="Times New Roman" w:hAnsi="Times New Roman" w:cs="Times New Roman"/>
          <w:color w:val="000000"/>
          <w:sz w:val="24"/>
          <w:szCs w:val="24"/>
          <w:lang w:eastAsia="ru-RU"/>
        </w:rPr>
        <w:lastRenderedPageBreak/>
        <w:t>поверхностей, озеленение, скамьи, урны, уличное техническое оборудование (тележки «вода», «мороженое»), осветительное оборудование.</w:t>
      </w:r>
    </w:p>
    <w:p w:rsidR="009853F1" w:rsidRPr="009853F1" w:rsidRDefault="009853F1" w:rsidP="009853F1">
      <w:pPr>
        <w:widowControl w:val="0"/>
        <w:tabs>
          <w:tab w:val="left" w:pos="1290"/>
          <w:tab w:val="left" w:pos="1383"/>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Следует предусматривать: колористическое решение покрытий; размещение водных устройств; размещение элементов декоративно-прикладного искусства; оборудование архитектурного освещения (АО); формирование пейзажного характера озеленения.</w:t>
      </w:r>
    </w:p>
    <w:p w:rsidR="009853F1" w:rsidRPr="009853F1" w:rsidRDefault="009853F1" w:rsidP="009853F1">
      <w:pPr>
        <w:widowControl w:val="0"/>
        <w:tabs>
          <w:tab w:val="left" w:pos="1290"/>
          <w:tab w:val="left" w:pos="1378"/>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По согласованию в установленном порядке при необходимости предусматривать размещение ограждения, некапитальных нестационарных сооружений питания (летние кафе).</w:t>
      </w:r>
    </w:p>
    <w:p w:rsidR="009853F1" w:rsidRPr="009853F1" w:rsidRDefault="009853F1" w:rsidP="009853F1">
      <w:pPr>
        <w:widowControl w:val="0"/>
        <w:tabs>
          <w:tab w:val="left" w:pos="1290"/>
          <w:tab w:val="left" w:pos="1383"/>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Планировочная организация сада-выставки направляется на выгодное представление экспозиции и создание удобного движения при ее осмотре.</w:t>
      </w:r>
    </w:p>
    <w:p w:rsidR="009853F1" w:rsidRPr="009853F1" w:rsidRDefault="009853F1" w:rsidP="009853F1">
      <w:pPr>
        <w:widowControl w:val="0"/>
        <w:tabs>
          <w:tab w:val="left" w:pos="1290"/>
          <w:tab w:val="left" w:pos="1433"/>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Проектирование сада на крыше, кроме решения задач озеленения, требует учета комплекса внешних (климатических, экологических) и внутренних (механические нагрузки, влажностный и температурный режим здания) факторов. Перечень элементов благоустройства сада на крыше определяется проектным решением по согласованию с авторами проекта здания, на крыше которого устраивается сад.</w:t>
      </w:r>
    </w:p>
    <w:p w:rsidR="009853F1" w:rsidRPr="009853F1" w:rsidRDefault="009853F1" w:rsidP="009853F1">
      <w:pPr>
        <w:widowControl w:val="0"/>
        <w:tabs>
          <w:tab w:val="left" w:pos="1290"/>
          <w:tab w:val="left" w:pos="1388"/>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7.14 Бульвары и скверы - важнейшие объекты пространственной городской среды и структурные элементы системы озеленения муниципального образования. Как правило,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 элементы навигации.</w:t>
      </w:r>
    </w:p>
    <w:p w:rsidR="009853F1" w:rsidRPr="009853F1" w:rsidRDefault="009853F1" w:rsidP="009853F1">
      <w:pPr>
        <w:widowControl w:val="0"/>
        <w:tabs>
          <w:tab w:val="left" w:pos="1290"/>
          <w:tab w:val="left" w:pos="1388"/>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следует устраивать площадки для отдыха, обращенные к водному зеркалу. При озеленении скверов используются приемы зрительного расширения озеленяемого пространства.</w:t>
      </w:r>
    </w:p>
    <w:p w:rsidR="009853F1" w:rsidRPr="009853F1" w:rsidRDefault="009853F1" w:rsidP="009853F1">
      <w:pPr>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7.15 Благоустройство городских лесов, лесов особо охраняемых природных территорий, расположенных в границах муниципального образования, осуществляется в соответствии с действующим Лесным кодексом Российской Федерации и лесохозяйственным регламентом.</w:t>
      </w:r>
    </w:p>
    <w:p w:rsidR="009853F1" w:rsidRPr="009853F1" w:rsidRDefault="009853F1" w:rsidP="009853F1">
      <w:pPr>
        <w:spacing w:after="0" w:line="240" w:lineRule="auto"/>
        <w:ind w:firstLine="709"/>
        <w:jc w:val="both"/>
        <w:rPr>
          <w:rFonts w:ascii="Times New Roman" w:eastAsia="Times New Roman" w:hAnsi="Times New Roman" w:cs="Times New Roman"/>
          <w:color w:val="000000"/>
          <w:sz w:val="24"/>
          <w:szCs w:val="24"/>
          <w:lang w:eastAsia="ru-RU"/>
        </w:rPr>
      </w:pPr>
    </w:p>
    <w:p w:rsidR="009853F1" w:rsidRPr="009853F1" w:rsidRDefault="009853F1" w:rsidP="009853F1">
      <w:pPr>
        <w:widowControl w:val="0"/>
        <w:tabs>
          <w:tab w:val="left" w:pos="284"/>
        </w:tabs>
        <w:spacing w:after="0" w:line="240" w:lineRule="auto"/>
        <w:jc w:val="center"/>
        <w:rPr>
          <w:rFonts w:ascii="Times New Roman" w:eastAsia="Times New Roman" w:hAnsi="Times New Roman" w:cs="Times New Roman"/>
          <w:b/>
          <w:sz w:val="24"/>
          <w:szCs w:val="24"/>
          <w:lang w:eastAsia="ru-RU"/>
        </w:rPr>
      </w:pPr>
      <w:r w:rsidRPr="009853F1">
        <w:rPr>
          <w:rFonts w:ascii="Times New Roman" w:eastAsia="Times New Roman" w:hAnsi="Times New Roman" w:cs="Times New Roman"/>
          <w:b/>
          <w:sz w:val="24"/>
          <w:szCs w:val="24"/>
          <w:lang w:eastAsia="ru-RU"/>
        </w:rPr>
        <w:t>8. ПОРЯДОК СОДЕРЖАНИЯ И ЭКСПЛУАТАЦИИ ОБЪЕКТОВ БЛАГОУСТРОЙСТВА</w:t>
      </w:r>
    </w:p>
    <w:p w:rsidR="009853F1" w:rsidRPr="009853F1" w:rsidRDefault="009853F1" w:rsidP="009853F1">
      <w:pPr>
        <w:widowControl w:val="0"/>
        <w:tabs>
          <w:tab w:val="left" w:pos="284"/>
        </w:tabs>
        <w:spacing w:after="0" w:line="240" w:lineRule="auto"/>
        <w:ind w:firstLine="709"/>
        <w:jc w:val="both"/>
        <w:rPr>
          <w:rFonts w:ascii="Times New Roman" w:eastAsia="Times New Roman" w:hAnsi="Times New Roman" w:cs="Times New Roman"/>
          <w:b/>
          <w:sz w:val="24"/>
          <w:szCs w:val="24"/>
          <w:lang w:eastAsia="ru-RU"/>
        </w:rPr>
      </w:pPr>
    </w:p>
    <w:p w:rsidR="009853F1" w:rsidRPr="009853F1" w:rsidRDefault="009853F1" w:rsidP="009853F1">
      <w:pPr>
        <w:widowControl w:val="0"/>
        <w:tabs>
          <w:tab w:val="left" w:pos="160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8.1. Порядок содержания объектов благоустройства территорий городских, сельских поселений, городских округов Ростовской области устанавливает единые и обязательные к исполнению в населенном пункте нормативы:</w:t>
      </w:r>
    </w:p>
    <w:p w:rsidR="009853F1" w:rsidRPr="009853F1" w:rsidRDefault="009853F1" w:rsidP="009853F1">
      <w:pPr>
        <w:widowControl w:val="0"/>
        <w:tabs>
          <w:tab w:val="left" w:pos="160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положение об уборке территории;</w:t>
      </w:r>
    </w:p>
    <w:p w:rsidR="009853F1" w:rsidRPr="009853F1" w:rsidRDefault="009853F1" w:rsidP="009853F1">
      <w:pPr>
        <w:widowControl w:val="0"/>
        <w:tabs>
          <w:tab w:val="left" w:pos="160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порядок содержания элементов благоустройства;</w:t>
      </w:r>
    </w:p>
    <w:p w:rsidR="009853F1" w:rsidRPr="009853F1" w:rsidRDefault="009853F1" w:rsidP="009853F1">
      <w:pPr>
        <w:widowControl w:val="0"/>
        <w:tabs>
          <w:tab w:val="left" w:pos="160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порядок по озеленению территорий и содержанию зеленых насаждений;</w:t>
      </w:r>
    </w:p>
    <w:p w:rsidR="009853F1" w:rsidRPr="009853F1" w:rsidRDefault="009853F1" w:rsidP="009853F1">
      <w:pPr>
        <w:widowControl w:val="0"/>
        <w:tabs>
          <w:tab w:val="left" w:pos="160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порядок по содержанию и эксплуатации дорог;</w:t>
      </w:r>
    </w:p>
    <w:p w:rsidR="009853F1" w:rsidRPr="009853F1" w:rsidRDefault="009853F1" w:rsidP="009853F1">
      <w:pPr>
        <w:widowControl w:val="0"/>
        <w:tabs>
          <w:tab w:val="left" w:pos="160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xml:space="preserve">- особые требования к освещению территорий; </w:t>
      </w:r>
    </w:p>
    <w:p w:rsidR="009853F1" w:rsidRPr="009853F1" w:rsidRDefault="009853F1" w:rsidP="009853F1">
      <w:pPr>
        <w:widowControl w:val="0"/>
        <w:tabs>
          <w:tab w:val="left" w:pos="160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порядок содержания строительных площадок;</w:t>
      </w:r>
    </w:p>
    <w:p w:rsidR="009853F1" w:rsidRPr="009853F1" w:rsidRDefault="009853F1" w:rsidP="009853F1">
      <w:pPr>
        <w:widowControl w:val="0"/>
        <w:tabs>
          <w:tab w:val="left" w:pos="160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порядок проведения работ при ремонте и реконструкции коммуникаций;</w:t>
      </w:r>
    </w:p>
    <w:p w:rsidR="009853F1" w:rsidRPr="009853F1" w:rsidRDefault="009853F1" w:rsidP="009853F1">
      <w:pPr>
        <w:widowControl w:val="0"/>
        <w:tabs>
          <w:tab w:val="left" w:pos="160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xml:space="preserve">- порядок содержания животных; </w:t>
      </w:r>
    </w:p>
    <w:p w:rsidR="009853F1" w:rsidRPr="009853F1" w:rsidRDefault="009853F1" w:rsidP="009853F1">
      <w:pPr>
        <w:widowControl w:val="0"/>
        <w:tabs>
          <w:tab w:val="left" w:pos="160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особые требования к доступности городской среды;</w:t>
      </w:r>
    </w:p>
    <w:p w:rsidR="009853F1" w:rsidRPr="009853F1" w:rsidRDefault="009853F1" w:rsidP="009853F1">
      <w:pPr>
        <w:widowControl w:val="0"/>
        <w:tabs>
          <w:tab w:val="left" w:pos="160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xml:space="preserve">- особые требования к праздничному оформлению населенного пункта; </w:t>
      </w:r>
    </w:p>
    <w:p w:rsidR="009853F1" w:rsidRPr="009853F1" w:rsidRDefault="009853F1" w:rsidP="009853F1">
      <w:pPr>
        <w:widowControl w:val="0"/>
        <w:tabs>
          <w:tab w:val="left" w:pos="160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xml:space="preserve">- основные положения о контроле за соблюдением правил эксплуатации объектов благоустройства </w:t>
      </w:r>
    </w:p>
    <w:p w:rsidR="009853F1" w:rsidRPr="009853F1" w:rsidRDefault="009853F1" w:rsidP="009853F1">
      <w:pPr>
        <w:widowControl w:val="0"/>
        <w:tabs>
          <w:tab w:val="left" w:pos="1617"/>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8.2. Лица, обязанные организовывать и производить работы по содержанию и эксплуатации объектов благоустройства.</w:t>
      </w:r>
    </w:p>
    <w:p w:rsidR="009853F1" w:rsidRPr="009853F1" w:rsidRDefault="009853F1" w:rsidP="009853F1">
      <w:pPr>
        <w:widowControl w:val="0"/>
        <w:shd w:val="clear" w:color="auto" w:fill="FFFFFF"/>
        <w:tabs>
          <w:tab w:val="left" w:pos="1594"/>
        </w:tabs>
        <w:spacing w:after="0" w:line="240" w:lineRule="auto"/>
        <w:ind w:firstLine="709"/>
        <w:jc w:val="both"/>
        <w:rPr>
          <w:rFonts w:ascii="Times New Roman" w:eastAsia="Courier New"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8.2.</w:t>
      </w:r>
      <w:r w:rsidRPr="009853F1">
        <w:rPr>
          <w:rFonts w:ascii="Times New Roman" w:eastAsia="Courier New" w:hAnsi="Times New Roman" w:cs="Times New Roman"/>
          <w:color w:val="000000"/>
          <w:sz w:val="24"/>
          <w:szCs w:val="24"/>
          <w:lang w:eastAsia="ru-RU"/>
        </w:rPr>
        <w:t xml:space="preserve">1. Обязанности по организации и производству работ </w:t>
      </w:r>
      <w:r w:rsidRPr="009853F1">
        <w:rPr>
          <w:rFonts w:ascii="Times New Roman" w:eastAsia="Times New Roman" w:hAnsi="Times New Roman" w:cs="Times New Roman"/>
          <w:color w:val="000000"/>
          <w:sz w:val="24"/>
          <w:szCs w:val="24"/>
          <w:lang w:eastAsia="ru-RU"/>
        </w:rPr>
        <w:t>по содержанию и эксплуатации объектов благоустройства</w:t>
      </w:r>
      <w:r w:rsidRPr="009853F1">
        <w:rPr>
          <w:rFonts w:ascii="Times New Roman" w:eastAsia="Courier New" w:hAnsi="Times New Roman" w:cs="Times New Roman"/>
          <w:color w:val="000000"/>
          <w:sz w:val="24"/>
          <w:szCs w:val="24"/>
          <w:lang w:eastAsia="ru-RU"/>
        </w:rPr>
        <w:t xml:space="preserve"> возлагаются:</w:t>
      </w:r>
    </w:p>
    <w:p w:rsidR="009853F1" w:rsidRPr="009853F1" w:rsidRDefault="009853F1" w:rsidP="009853F1">
      <w:pPr>
        <w:widowControl w:val="0"/>
        <w:shd w:val="clear" w:color="auto" w:fill="FFFFFF"/>
        <w:tabs>
          <w:tab w:val="left" w:pos="1594"/>
        </w:tabs>
        <w:spacing w:after="0" w:line="240" w:lineRule="auto"/>
        <w:ind w:firstLine="709"/>
        <w:jc w:val="both"/>
        <w:rPr>
          <w:rFonts w:ascii="Times New Roman" w:eastAsia="Courier New" w:hAnsi="Times New Roman" w:cs="Times New Roman"/>
          <w:color w:val="000000"/>
          <w:sz w:val="24"/>
          <w:szCs w:val="24"/>
          <w:lang w:eastAsia="ru-RU"/>
        </w:rPr>
      </w:pPr>
      <w:r w:rsidRPr="009853F1">
        <w:rPr>
          <w:rFonts w:ascii="Times New Roman" w:eastAsia="Courier New" w:hAnsi="Times New Roman" w:cs="Times New Roman"/>
          <w:color w:val="000000"/>
          <w:sz w:val="24"/>
          <w:szCs w:val="24"/>
          <w:lang w:eastAsia="ru-RU"/>
        </w:rPr>
        <w:t xml:space="preserve">а) </w:t>
      </w:r>
      <w:r w:rsidRPr="009853F1">
        <w:rPr>
          <w:rFonts w:ascii="Times New Roman" w:eastAsia="Times New Roman" w:hAnsi="Times New Roman" w:cs="Times New Roman"/>
          <w:color w:val="000000"/>
          <w:sz w:val="24"/>
          <w:szCs w:val="24"/>
          <w:lang w:eastAsia="ru-RU"/>
        </w:rPr>
        <w:t xml:space="preserve">по содержанию </w:t>
      </w:r>
      <w:r w:rsidRPr="009853F1">
        <w:rPr>
          <w:rFonts w:ascii="Times New Roman" w:eastAsia="Courier New" w:hAnsi="Times New Roman" w:cs="Times New Roman"/>
          <w:color w:val="000000"/>
          <w:sz w:val="24"/>
          <w:szCs w:val="24"/>
          <w:lang w:eastAsia="ru-RU"/>
        </w:rPr>
        <w:t xml:space="preserve">мест производства земляных, строительных, дорожно-ремонтных работ, </w:t>
      </w:r>
      <w:r w:rsidRPr="009853F1">
        <w:rPr>
          <w:rFonts w:ascii="Times New Roman" w:eastAsia="Courier New" w:hAnsi="Times New Roman" w:cs="Times New Roman"/>
          <w:color w:val="000000"/>
          <w:sz w:val="24"/>
          <w:szCs w:val="24"/>
          <w:lang w:eastAsia="ru-RU"/>
        </w:rPr>
        <w:lastRenderedPageBreak/>
        <w:t xml:space="preserve">работ по ремонту инженерных сетей и коммуникаций, фасадов и иных элементов строений, зданий и сооружений, установки средств размещения информации, рекламных конструкций, </w:t>
      </w:r>
      <w:r w:rsidRPr="009853F1">
        <w:rPr>
          <w:rFonts w:ascii="Times New Roman" w:eastAsia="Courier New" w:hAnsi="Times New Roman" w:cs="Times New Roman"/>
          <w:sz w:val="24"/>
          <w:szCs w:val="24"/>
          <w:lang w:eastAsia="ru-RU"/>
        </w:rPr>
        <w:t>а также в случае наличия соглашений об уборке прилегающей территории и определении ее границ</w:t>
      </w:r>
      <w:r w:rsidRPr="009853F1">
        <w:rPr>
          <w:rFonts w:ascii="Times New Roman" w:eastAsia="Courier New" w:hAnsi="Times New Roman" w:cs="Times New Roman"/>
          <w:color w:val="000000"/>
          <w:sz w:val="24"/>
          <w:szCs w:val="24"/>
          <w:lang w:eastAsia="ru-RU"/>
        </w:rPr>
        <w:t>, прилегающей территории – на заказчиков и производителей работ;</w:t>
      </w:r>
    </w:p>
    <w:p w:rsidR="009853F1" w:rsidRPr="009853F1" w:rsidRDefault="009853F1" w:rsidP="009853F1">
      <w:pPr>
        <w:widowControl w:val="0"/>
        <w:shd w:val="clear" w:color="auto" w:fill="FFFFFF"/>
        <w:tabs>
          <w:tab w:val="left" w:pos="1594"/>
        </w:tabs>
        <w:spacing w:after="0" w:line="240" w:lineRule="auto"/>
        <w:ind w:firstLine="709"/>
        <w:jc w:val="both"/>
        <w:rPr>
          <w:rFonts w:ascii="Times New Roman" w:eastAsia="Courier New" w:hAnsi="Times New Roman" w:cs="Times New Roman"/>
          <w:color w:val="000000"/>
          <w:sz w:val="24"/>
          <w:szCs w:val="24"/>
          <w:lang w:eastAsia="ru-RU"/>
        </w:rPr>
      </w:pPr>
      <w:r w:rsidRPr="009853F1">
        <w:rPr>
          <w:rFonts w:ascii="Times New Roman" w:eastAsia="Courier New" w:hAnsi="Times New Roman" w:cs="Times New Roman"/>
          <w:color w:val="000000"/>
          <w:sz w:val="24"/>
          <w:szCs w:val="24"/>
          <w:lang w:eastAsia="ru-RU"/>
        </w:rPr>
        <w:t xml:space="preserve">б) </w:t>
      </w:r>
      <w:r w:rsidRPr="009853F1">
        <w:rPr>
          <w:rFonts w:ascii="Times New Roman" w:eastAsia="Times New Roman" w:hAnsi="Times New Roman" w:cs="Times New Roman"/>
          <w:color w:val="000000"/>
          <w:sz w:val="24"/>
          <w:szCs w:val="24"/>
          <w:lang w:eastAsia="ru-RU"/>
        </w:rPr>
        <w:t>по содержанию и эксплуатации</w:t>
      </w:r>
      <w:r w:rsidRPr="009853F1">
        <w:rPr>
          <w:rFonts w:ascii="Times New Roman" w:eastAsia="Courier New" w:hAnsi="Times New Roman" w:cs="Times New Roman"/>
          <w:color w:val="000000"/>
          <w:sz w:val="24"/>
          <w:szCs w:val="24"/>
          <w:lang w:eastAsia="ru-RU"/>
        </w:rPr>
        <w:t xml:space="preserve"> объектов капитального строительства и объектов инфраструктуры – на собственников, владельцев, пользователей указанных объектов, а по бесхозяйным объектам – на собственников, владельцев, пользователей земельных участков, на которых они расположены;</w:t>
      </w:r>
    </w:p>
    <w:p w:rsidR="009853F1" w:rsidRPr="009853F1" w:rsidRDefault="009853F1" w:rsidP="009853F1">
      <w:pPr>
        <w:widowControl w:val="0"/>
        <w:shd w:val="clear" w:color="auto" w:fill="FFFFFF"/>
        <w:tabs>
          <w:tab w:val="left" w:pos="1594"/>
        </w:tabs>
        <w:spacing w:after="0" w:line="240" w:lineRule="auto"/>
        <w:ind w:firstLine="709"/>
        <w:jc w:val="both"/>
        <w:rPr>
          <w:rFonts w:ascii="Times New Roman" w:eastAsia="Courier New" w:hAnsi="Times New Roman" w:cs="Times New Roman"/>
          <w:color w:val="000000"/>
          <w:sz w:val="24"/>
          <w:szCs w:val="24"/>
          <w:lang w:eastAsia="ru-RU"/>
        </w:rPr>
      </w:pPr>
      <w:r w:rsidRPr="009853F1">
        <w:rPr>
          <w:rFonts w:ascii="Times New Roman" w:eastAsia="Courier New" w:hAnsi="Times New Roman" w:cs="Times New Roman"/>
          <w:color w:val="000000"/>
          <w:sz w:val="24"/>
          <w:szCs w:val="24"/>
          <w:lang w:eastAsia="ru-RU"/>
        </w:rPr>
        <w:t xml:space="preserve">в) </w:t>
      </w:r>
      <w:r w:rsidRPr="009853F1">
        <w:rPr>
          <w:rFonts w:ascii="Times New Roman" w:eastAsia="Times New Roman" w:hAnsi="Times New Roman" w:cs="Times New Roman"/>
          <w:color w:val="000000"/>
          <w:sz w:val="24"/>
          <w:szCs w:val="24"/>
          <w:lang w:eastAsia="ru-RU"/>
        </w:rPr>
        <w:t>по содержанию и эксплуатации</w:t>
      </w:r>
      <w:r w:rsidRPr="009853F1">
        <w:rPr>
          <w:rFonts w:ascii="Times New Roman" w:eastAsia="Courier New" w:hAnsi="Times New Roman" w:cs="Times New Roman"/>
          <w:color w:val="000000"/>
          <w:sz w:val="24"/>
          <w:szCs w:val="24"/>
          <w:lang w:eastAsia="ru-RU"/>
        </w:rPr>
        <w:t xml:space="preserve"> мест временной уличной торговли, а </w:t>
      </w:r>
      <w:r w:rsidRPr="009853F1">
        <w:rPr>
          <w:rFonts w:ascii="Times New Roman" w:eastAsia="Courier New" w:hAnsi="Times New Roman" w:cs="Times New Roman"/>
          <w:sz w:val="24"/>
          <w:szCs w:val="24"/>
          <w:lang w:eastAsia="ru-RU"/>
        </w:rPr>
        <w:t xml:space="preserve">также в случае наличия соглашений </w:t>
      </w:r>
      <w:proofErr w:type="gramStart"/>
      <w:r w:rsidRPr="009853F1">
        <w:rPr>
          <w:rFonts w:ascii="Times New Roman" w:eastAsia="Courier New" w:hAnsi="Times New Roman" w:cs="Times New Roman"/>
          <w:sz w:val="24"/>
          <w:szCs w:val="24"/>
          <w:lang w:eastAsia="ru-RU"/>
        </w:rPr>
        <w:t>об уборке</w:t>
      </w:r>
      <w:proofErr w:type="gramEnd"/>
      <w:r w:rsidRPr="009853F1">
        <w:rPr>
          <w:rFonts w:ascii="Times New Roman" w:eastAsia="Courier New" w:hAnsi="Times New Roman" w:cs="Times New Roman"/>
          <w:sz w:val="24"/>
          <w:szCs w:val="24"/>
          <w:lang w:eastAsia="ru-RU"/>
        </w:rPr>
        <w:t xml:space="preserve"> прилегающей </w:t>
      </w:r>
      <w:proofErr w:type="spellStart"/>
      <w:r w:rsidRPr="009853F1">
        <w:rPr>
          <w:rFonts w:ascii="Times New Roman" w:eastAsia="Courier New" w:hAnsi="Times New Roman" w:cs="Times New Roman"/>
          <w:sz w:val="24"/>
          <w:szCs w:val="24"/>
          <w:lang w:eastAsia="ru-RU"/>
        </w:rPr>
        <w:t>территории</w:t>
      </w:r>
      <w:r w:rsidRPr="009853F1">
        <w:rPr>
          <w:rFonts w:ascii="Times New Roman" w:eastAsia="Courier New" w:hAnsi="Times New Roman" w:cs="Times New Roman"/>
          <w:color w:val="000000"/>
          <w:sz w:val="24"/>
          <w:szCs w:val="24"/>
          <w:lang w:eastAsia="ru-RU"/>
        </w:rPr>
        <w:t>к</w:t>
      </w:r>
      <w:proofErr w:type="spellEnd"/>
      <w:r w:rsidRPr="009853F1">
        <w:rPr>
          <w:rFonts w:ascii="Times New Roman" w:eastAsia="Courier New" w:hAnsi="Times New Roman" w:cs="Times New Roman"/>
          <w:color w:val="000000"/>
          <w:sz w:val="24"/>
          <w:szCs w:val="24"/>
          <w:lang w:eastAsia="ru-RU"/>
        </w:rPr>
        <w:t xml:space="preserve"> объектам торговли (торговые павильоны, торговые комплексы, палатки, киоски, и т.п.) </w:t>
      </w:r>
      <w:r w:rsidRPr="009853F1">
        <w:rPr>
          <w:rFonts w:ascii="Times New Roman" w:eastAsia="Courier New" w:hAnsi="Times New Roman" w:cs="Times New Roman"/>
          <w:sz w:val="24"/>
          <w:szCs w:val="24"/>
          <w:lang w:eastAsia="ru-RU"/>
        </w:rPr>
        <w:t>и определении ее границ,</w:t>
      </w:r>
      <w:r w:rsidRPr="009853F1">
        <w:rPr>
          <w:rFonts w:ascii="Times New Roman" w:eastAsia="Courier New" w:hAnsi="Times New Roman" w:cs="Times New Roman"/>
          <w:color w:val="000000"/>
          <w:sz w:val="24"/>
          <w:szCs w:val="24"/>
          <w:lang w:eastAsia="ru-RU"/>
        </w:rPr>
        <w:t xml:space="preserve"> прилегающей территории, – на собственников, владельцев или пользователей объектов торговли;</w:t>
      </w:r>
    </w:p>
    <w:p w:rsidR="009853F1" w:rsidRPr="009853F1" w:rsidRDefault="009853F1" w:rsidP="009853F1">
      <w:pPr>
        <w:widowControl w:val="0"/>
        <w:shd w:val="clear" w:color="auto" w:fill="FFFFFF"/>
        <w:tabs>
          <w:tab w:val="left" w:pos="1594"/>
        </w:tabs>
        <w:spacing w:after="0" w:line="240" w:lineRule="auto"/>
        <w:ind w:firstLine="709"/>
        <w:jc w:val="both"/>
        <w:rPr>
          <w:rFonts w:ascii="Times New Roman" w:eastAsia="Courier New" w:hAnsi="Times New Roman" w:cs="Times New Roman"/>
          <w:color w:val="000000"/>
          <w:sz w:val="24"/>
          <w:szCs w:val="24"/>
          <w:lang w:eastAsia="ru-RU"/>
        </w:rPr>
      </w:pPr>
      <w:r w:rsidRPr="009853F1">
        <w:rPr>
          <w:rFonts w:ascii="Times New Roman" w:eastAsia="Courier New" w:hAnsi="Times New Roman" w:cs="Times New Roman"/>
          <w:color w:val="000000"/>
          <w:sz w:val="24"/>
          <w:szCs w:val="24"/>
          <w:lang w:eastAsia="ru-RU"/>
        </w:rPr>
        <w:t xml:space="preserve">г) по </w:t>
      </w:r>
      <w:r w:rsidRPr="009853F1">
        <w:rPr>
          <w:rFonts w:ascii="Times New Roman" w:eastAsia="Times New Roman" w:hAnsi="Times New Roman" w:cs="Times New Roman"/>
          <w:color w:val="000000"/>
          <w:sz w:val="24"/>
          <w:szCs w:val="24"/>
          <w:lang w:eastAsia="ru-RU"/>
        </w:rPr>
        <w:t xml:space="preserve">содержанию </w:t>
      </w:r>
      <w:r w:rsidRPr="009853F1">
        <w:rPr>
          <w:rFonts w:ascii="Times New Roman" w:eastAsia="Courier New" w:hAnsi="Times New Roman" w:cs="Times New Roman"/>
          <w:color w:val="000000"/>
          <w:sz w:val="24"/>
          <w:szCs w:val="24"/>
          <w:lang w:eastAsia="ru-RU"/>
        </w:rPr>
        <w:t xml:space="preserve">неиспользуемых и </w:t>
      </w:r>
      <w:proofErr w:type="spellStart"/>
      <w:r w:rsidRPr="009853F1">
        <w:rPr>
          <w:rFonts w:ascii="Times New Roman" w:eastAsia="Courier New" w:hAnsi="Times New Roman" w:cs="Times New Roman"/>
          <w:color w:val="000000"/>
          <w:sz w:val="24"/>
          <w:szCs w:val="24"/>
          <w:lang w:eastAsia="ru-RU"/>
        </w:rPr>
        <w:t>неосваиваемых</w:t>
      </w:r>
      <w:proofErr w:type="spellEnd"/>
      <w:r w:rsidRPr="009853F1">
        <w:rPr>
          <w:rFonts w:ascii="Times New Roman" w:eastAsia="Courier New" w:hAnsi="Times New Roman" w:cs="Times New Roman"/>
          <w:color w:val="000000"/>
          <w:sz w:val="24"/>
          <w:szCs w:val="24"/>
          <w:lang w:eastAsia="ru-RU"/>
        </w:rPr>
        <w:t xml:space="preserve"> территорий, территорий после сноса строений – на собственников, владельцев, пользователей данной территории, организации, выполняющие работы по сносу строений;</w:t>
      </w:r>
    </w:p>
    <w:p w:rsidR="009853F1" w:rsidRPr="009853F1" w:rsidRDefault="009853F1" w:rsidP="009853F1">
      <w:pPr>
        <w:widowControl w:val="0"/>
        <w:shd w:val="clear" w:color="auto" w:fill="FFFFFF"/>
        <w:tabs>
          <w:tab w:val="left" w:pos="1594"/>
        </w:tabs>
        <w:spacing w:after="0" w:line="240" w:lineRule="auto"/>
        <w:ind w:firstLine="709"/>
        <w:jc w:val="both"/>
        <w:rPr>
          <w:rFonts w:ascii="Times New Roman" w:eastAsia="Courier New" w:hAnsi="Times New Roman" w:cs="Times New Roman"/>
          <w:color w:val="000000"/>
          <w:sz w:val="24"/>
          <w:szCs w:val="24"/>
          <w:lang w:eastAsia="ru-RU"/>
        </w:rPr>
      </w:pPr>
      <w:r w:rsidRPr="009853F1">
        <w:rPr>
          <w:rFonts w:ascii="Times New Roman" w:eastAsia="Courier New" w:hAnsi="Times New Roman" w:cs="Times New Roman"/>
          <w:color w:val="000000"/>
          <w:sz w:val="24"/>
          <w:szCs w:val="24"/>
          <w:lang w:eastAsia="ru-RU"/>
        </w:rPr>
        <w:t xml:space="preserve">д) </w:t>
      </w:r>
      <w:r w:rsidRPr="009853F1">
        <w:rPr>
          <w:rFonts w:ascii="Times New Roman" w:eastAsia="Times New Roman" w:hAnsi="Times New Roman" w:cs="Times New Roman"/>
          <w:color w:val="000000"/>
          <w:sz w:val="24"/>
          <w:szCs w:val="24"/>
          <w:lang w:eastAsia="ru-RU"/>
        </w:rPr>
        <w:t>по содержанию и эксплуатации</w:t>
      </w:r>
      <w:r w:rsidRPr="009853F1">
        <w:rPr>
          <w:rFonts w:ascii="Times New Roman" w:eastAsia="Courier New" w:hAnsi="Times New Roman" w:cs="Times New Roman"/>
          <w:color w:val="000000"/>
          <w:sz w:val="24"/>
          <w:szCs w:val="24"/>
          <w:lang w:eastAsia="ru-RU"/>
        </w:rPr>
        <w:t xml:space="preserve"> территории автозаправочных станций, станций техобслуживания, мест мойки автотранспорта, автозаправочных комплексов, рынков, торговых и развлекательных центров и, </w:t>
      </w:r>
      <w:r w:rsidRPr="009853F1">
        <w:rPr>
          <w:rFonts w:ascii="Times New Roman" w:eastAsia="Courier New" w:hAnsi="Times New Roman" w:cs="Times New Roman"/>
          <w:sz w:val="24"/>
          <w:szCs w:val="24"/>
          <w:lang w:eastAsia="ru-RU"/>
        </w:rPr>
        <w:t>в случае наличия соглашений о содержании, уборке прилегающей территории и определении ее границ</w:t>
      </w:r>
      <w:r w:rsidRPr="009853F1">
        <w:rPr>
          <w:rFonts w:ascii="Times New Roman" w:eastAsia="Courier New" w:hAnsi="Times New Roman" w:cs="Times New Roman"/>
          <w:color w:val="000000"/>
          <w:sz w:val="24"/>
          <w:szCs w:val="24"/>
          <w:lang w:eastAsia="ru-RU"/>
        </w:rPr>
        <w:t>, такой прилегающей территории, а также туалетных кабин, расположенных на этих объектах, а также въездов и выездов к этим объектам – на собственников, владельцев или пользователей указанных объектов;</w:t>
      </w:r>
    </w:p>
    <w:p w:rsidR="009853F1" w:rsidRPr="009853F1" w:rsidRDefault="009853F1" w:rsidP="009853F1">
      <w:pPr>
        <w:widowControl w:val="0"/>
        <w:shd w:val="clear" w:color="auto" w:fill="FFFFFF"/>
        <w:tabs>
          <w:tab w:val="left" w:pos="1594"/>
        </w:tabs>
        <w:spacing w:after="0" w:line="240" w:lineRule="auto"/>
        <w:ind w:firstLine="709"/>
        <w:jc w:val="both"/>
        <w:rPr>
          <w:rFonts w:ascii="Times New Roman" w:eastAsia="Courier New" w:hAnsi="Times New Roman" w:cs="Times New Roman"/>
          <w:color w:val="000000"/>
          <w:sz w:val="24"/>
          <w:szCs w:val="24"/>
          <w:lang w:eastAsia="ru-RU"/>
        </w:rPr>
      </w:pPr>
      <w:r w:rsidRPr="009853F1">
        <w:rPr>
          <w:rFonts w:ascii="Times New Roman" w:eastAsia="Courier New" w:hAnsi="Times New Roman" w:cs="Times New Roman"/>
          <w:color w:val="000000"/>
          <w:sz w:val="24"/>
          <w:szCs w:val="24"/>
          <w:lang w:eastAsia="ru-RU"/>
        </w:rPr>
        <w:t xml:space="preserve">е) </w:t>
      </w:r>
      <w:r w:rsidRPr="009853F1">
        <w:rPr>
          <w:rFonts w:ascii="Times New Roman" w:eastAsia="Times New Roman" w:hAnsi="Times New Roman" w:cs="Times New Roman"/>
          <w:color w:val="000000"/>
          <w:sz w:val="24"/>
          <w:szCs w:val="24"/>
          <w:lang w:eastAsia="ru-RU"/>
        </w:rPr>
        <w:t>по содержанию и эксплуатации</w:t>
      </w:r>
      <w:r w:rsidRPr="009853F1">
        <w:rPr>
          <w:rFonts w:ascii="Times New Roman" w:eastAsia="Courier New" w:hAnsi="Times New Roman" w:cs="Times New Roman"/>
          <w:color w:val="000000"/>
          <w:sz w:val="24"/>
          <w:szCs w:val="24"/>
          <w:lang w:eastAsia="ru-RU"/>
        </w:rPr>
        <w:t xml:space="preserve"> территорий юридических лиц (индивидуальных предпринимателей), физических лиц и, </w:t>
      </w:r>
      <w:r w:rsidRPr="009853F1">
        <w:rPr>
          <w:rFonts w:ascii="Times New Roman" w:eastAsia="Courier New" w:hAnsi="Times New Roman" w:cs="Times New Roman"/>
          <w:sz w:val="24"/>
          <w:szCs w:val="24"/>
          <w:lang w:eastAsia="ru-RU"/>
        </w:rPr>
        <w:t>в случае наличия соглашений о содержании, уборке прилегающей территории и определении ее границ,</w:t>
      </w:r>
      <w:r w:rsidRPr="009853F1">
        <w:rPr>
          <w:rFonts w:ascii="Times New Roman" w:eastAsia="Courier New" w:hAnsi="Times New Roman" w:cs="Times New Roman"/>
          <w:color w:val="000000"/>
          <w:sz w:val="24"/>
          <w:szCs w:val="24"/>
          <w:lang w:eastAsia="ru-RU"/>
        </w:rPr>
        <w:t xml:space="preserve"> прилегающей территории – на собственника, владельца или пользователя указанной территории;</w:t>
      </w:r>
    </w:p>
    <w:p w:rsidR="009853F1" w:rsidRPr="009853F1" w:rsidRDefault="009853F1" w:rsidP="009853F1">
      <w:pPr>
        <w:widowControl w:val="0"/>
        <w:shd w:val="clear" w:color="auto" w:fill="FFFFFF"/>
        <w:tabs>
          <w:tab w:val="left" w:pos="1594"/>
        </w:tabs>
        <w:spacing w:after="0" w:line="240" w:lineRule="auto"/>
        <w:ind w:firstLine="709"/>
        <w:jc w:val="both"/>
        <w:rPr>
          <w:rFonts w:ascii="Times New Roman" w:eastAsia="Courier New" w:hAnsi="Times New Roman" w:cs="Times New Roman"/>
          <w:color w:val="000000"/>
          <w:sz w:val="24"/>
          <w:szCs w:val="24"/>
          <w:lang w:eastAsia="ru-RU"/>
        </w:rPr>
      </w:pPr>
      <w:r w:rsidRPr="009853F1">
        <w:rPr>
          <w:rFonts w:ascii="Times New Roman" w:eastAsia="Courier New" w:hAnsi="Times New Roman" w:cs="Times New Roman"/>
          <w:color w:val="000000"/>
          <w:sz w:val="24"/>
          <w:szCs w:val="24"/>
          <w:lang w:eastAsia="ru-RU"/>
        </w:rPr>
        <w:t xml:space="preserve">ж) </w:t>
      </w:r>
      <w:r w:rsidRPr="009853F1">
        <w:rPr>
          <w:rFonts w:ascii="Times New Roman" w:eastAsia="Times New Roman" w:hAnsi="Times New Roman" w:cs="Times New Roman"/>
          <w:color w:val="000000"/>
          <w:sz w:val="24"/>
          <w:szCs w:val="24"/>
          <w:lang w:eastAsia="ru-RU"/>
        </w:rPr>
        <w:t xml:space="preserve">по содержанию и эксплуатации </w:t>
      </w:r>
      <w:r w:rsidRPr="009853F1">
        <w:rPr>
          <w:rFonts w:ascii="Times New Roman" w:eastAsia="Courier New" w:hAnsi="Times New Roman" w:cs="Times New Roman"/>
          <w:color w:val="000000"/>
          <w:sz w:val="24"/>
          <w:szCs w:val="24"/>
          <w:lang w:eastAsia="ru-RU"/>
        </w:rPr>
        <w:t>водных объектов в зонах отдыха и прилегающих к ним территорий – на собственников (владельцев) указанных зон или на организации, за которыми зоны отдыха закреплены на праве оперативного управления или хозяйственного ведения;</w:t>
      </w:r>
    </w:p>
    <w:p w:rsidR="009853F1" w:rsidRPr="009853F1" w:rsidRDefault="009853F1" w:rsidP="009853F1">
      <w:pPr>
        <w:widowControl w:val="0"/>
        <w:shd w:val="clear" w:color="auto" w:fill="FFFFFF"/>
        <w:tabs>
          <w:tab w:val="left" w:pos="1594"/>
        </w:tabs>
        <w:spacing w:after="0" w:line="240" w:lineRule="auto"/>
        <w:ind w:firstLine="709"/>
        <w:jc w:val="both"/>
        <w:rPr>
          <w:rFonts w:ascii="Times New Roman" w:eastAsia="Courier New" w:hAnsi="Times New Roman" w:cs="Times New Roman"/>
          <w:color w:val="000000"/>
          <w:sz w:val="24"/>
          <w:szCs w:val="24"/>
          <w:lang w:eastAsia="ru-RU"/>
        </w:rPr>
      </w:pPr>
      <w:r w:rsidRPr="009853F1">
        <w:rPr>
          <w:rFonts w:ascii="Times New Roman" w:eastAsia="Courier New" w:hAnsi="Times New Roman" w:cs="Times New Roman"/>
          <w:color w:val="000000"/>
          <w:sz w:val="24"/>
          <w:szCs w:val="24"/>
          <w:lang w:eastAsia="ru-RU"/>
        </w:rPr>
        <w:t xml:space="preserve">и) по содержанию частного домовладения, хозяйственных строений и сооружений, ограждений и, </w:t>
      </w:r>
      <w:r w:rsidRPr="009853F1">
        <w:rPr>
          <w:rFonts w:ascii="Times New Roman" w:eastAsia="Courier New" w:hAnsi="Times New Roman" w:cs="Times New Roman"/>
          <w:sz w:val="24"/>
          <w:szCs w:val="24"/>
          <w:lang w:eastAsia="ru-RU"/>
        </w:rPr>
        <w:t>в случае наличия соглашений о содержании, уборке прилегающей территории и определении ее границ,</w:t>
      </w:r>
      <w:r w:rsidRPr="009853F1">
        <w:rPr>
          <w:rFonts w:ascii="Times New Roman" w:eastAsia="Courier New" w:hAnsi="Times New Roman" w:cs="Times New Roman"/>
          <w:color w:val="000000"/>
          <w:sz w:val="24"/>
          <w:szCs w:val="24"/>
          <w:lang w:eastAsia="ru-RU"/>
        </w:rPr>
        <w:t xml:space="preserve"> прилегающей территории со стороны дорог, улиц (переулков, проходов, проездов), – на собственников, владельцев или пользователей указанных объектов;</w:t>
      </w:r>
    </w:p>
    <w:p w:rsidR="009853F1" w:rsidRPr="009853F1" w:rsidRDefault="009853F1" w:rsidP="009853F1">
      <w:pPr>
        <w:widowControl w:val="0"/>
        <w:shd w:val="clear" w:color="auto" w:fill="FFFFFF"/>
        <w:tabs>
          <w:tab w:val="left" w:pos="1594"/>
        </w:tabs>
        <w:spacing w:after="0" w:line="240" w:lineRule="auto"/>
        <w:ind w:firstLine="709"/>
        <w:jc w:val="both"/>
        <w:rPr>
          <w:rFonts w:ascii="Times New Roman" w:eastAsia="Courier New" w:hAnsi="Times New Roman" w:cs="Times New Roman"/>
          <w:color w:val="000000"/>
          <w:sz w:val="24"/>
          <w:szCs w:val="24"/>
          <w:lang w:eastAsia="ru-RU"/>
        </w:rPr>
      </w:pPr>
      <w:r w:rsidRPr="009853F1">
        <w:rPr>
          <w:rFonts w:ascii="Times New Roman" w:eastAsia="Courier New" w:hAnsi="Times New Roman" w:cs="Times New Roman"/>
          <w:color w:val="000000"/>
          <w:sz w:val="24"/>
          <w:szCs w:val="24"/>
          <w:lang w:eastAsia="ru-RU"/>
        </w:rPr>
        <w:t>к) по содержанию зеленых насаждений, расположенных в пределах полосы отвода автомобильных и железных дорог, линий электропередачи, линий связи, нефтепроводов, газопроводов и иных трубопроводов – на собственников, владельцев автомобильных и железных дорог, линий электропередачи, линий связи, нефтепроводов, газопроводов и иных трубопроводов;</w:t>
      </w:r>
    </w:p>
    <w:p w:rsidR="009853F1" w:rsidRPr="009853F1" w:rsidRDefault="009853F1" w:rsidP="009853F1">
      <w:pPr>
        <w:widowControl w:val="0"/>
        <w:shd w:val="clear" w:color="auto" w:fill="FFFFFF"/>
        <w:tabs>
          <w:tab w:val="left" w:pos="1594"/>
        </w:tabs>
        <w:spacing w:after="0" w:line="240" w:lineRule="auto"/>
        <w:ind w:firstLine="709"/>
        <w:jc w:val="both"/>
        <w:rPr>
          <w:rFonts w:ascii="Times New Roman" w:eastAsia="Courier New" w:hAnsi="Times New Roman" w:cs="Times New Roman"/>
          <w:color w:val="000000"/>
          <w:sz w:val="24"/>
          <w:szCs w:val="24"/>
          <w:lang w:eastAsia="ru-RU"/>
        </w:rPr>
      </w:pPr>
      <w:r w:rsidRPr="009853F1">
        <w:rPr>
          <w:rFonts w:ascii="Times New Roman" w:eastAsia="Courier New" w:hAnsi="Times New Roman" w:cs="Times New Roman"/>
          <w:color w:val="000000"/>
          <w:sz w:val="24"/>
          <w:szCs w:val="24"/>
          <w:lang w:eastAsia="ru-RU"/>
        </w:rPr>
        <w:t xml:space="preserve">л) по благоустройству и содержанию родников и водных источников, уборке, </w:t>
      </w:r>
      <w:r w:rsidRPr="009853F1">
        <w:rPr>
          <w:rFonts w:ascii="Times New Roman" w:eastAsia="Courier New" w:hAnsi="Times New Roman" w:cs="Times New Roman"/>
          <w:sz w:val="24"/>
          <w:szCs w:val="24"/>
          <w:lang w:eastAsia="ru-RU"/>
        </w:rPr>
        <w:t>а также в случае наличия соглашений о содержании, уборке прилегающей территории и определении ее границ,</w:t>
      </w:r>
      <w:r w:rsidRPr="009853F1">
        <w:rPr>
          <w:rFonts w:ascii="Times New Roman" w:eastAsia="Courier New" w:hAnsi="Times New Roman" w:cs="Times New Roman"/>
          <w:color w:val="000000"/>
          <w:sz w:val="24"/>
          <w:szCs w:val="24"/>
          <w:lang w:eastAsia="ru-RU"/>
        </w:rPr>
        <w:t xml:space="preserve"> прилегающей территории, – на собственников, владельцев, пользователей земельных участков, на которых они расположены.</w:t>
      </w:r>
    </w:p>
    <w:p w:rsidR="009853F1" w:rsidRPr="009853F1" w:rsidRDefault="009853F1" w:rsidP="009853F1">
      <w:pPr>
        <w:widowControl w:val="0"/>
        <w:shd w:val="clear" w:color="auto" w:fill="FFFFFF"/>
        <w:tabs>
          <w:tab w:val="left" w:pos="1594"/>
        </w:tabs>
        <w:spacing w:after="0" w:line="240" w:lineRule="auto"/>
        <w:ind w:firstLine="709"/>
        <w:jc w:val="both"/>
        <w:rPr>
          <w:rFonts w:ascii="Times New Roman" w:eastAsia="Courier New"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8.2.</w:t>
      </w:r>
      <w:r w:rsidRPr="009853F1">
        <w:rPr>
          <w:rFonts w:ascii="Times New Roman" w:eastAsia="Courier New" w:hAnsi="Times New Roman" w:cs="Times New Roman"/>
          <w:color w:val="000000"/>
          <w:sz w:val="24"/>
          <w:szCs w:val="24"/>
          <w:lang w:eastAsia="ru-RU"/>
        </w:rPr>
        <w:t>2. Предусмотренные настоящими Правилами обязанности возлагаются:</w:t>
      </w:r>
    </w:p>
    <w:p w:rsidR="009853F1" w:rsidRPr="009853F1" w:rsidRDefault="009853F1" w:rsidP="009853F1">
      <w:pPr>
        <w:widowControl w:val="0"/>
        <w:shd w:val="clear" w:color="auto" w:fill="FFFFFF"/>
        <w:tabs>
          <w:tab w:val="left" w:pos="1594"/>
        </w:tabs>
        <w:spacing w:after="0" w:line="240" w:lineRule="auto"/>
        <w:ind w:firstLine="709"/>
        <w:jc w:val="both"/>
        <w:rPr>
          <w:rFonts w:ascii="Times New Roman" w:eastAsia="Courier New" w:hAnsi="Times New Roman" w:cs="Times New Roman"/>
          <w:color w:val="000000"/>
          <w:sz w:val="24"/>
          <w:szCs w:val="24"/>
          <w:lang w:eastAsia="ru-RU"/>
        </w:rPr>
      </w:pPr>
      <w:r w:rsidRPr="009853F1">
        <w:rPr>
          <w:rFonts w:ascii="Times New Roman" w:eastAsia="Courier New" w:hAnsi="Times New Roman" w:cs="Times New Roman"/>
          <w:color w:val="000000"/>
          <w:sz w:val="24"/>
          <w:szCs w:val="24"/>
          <w:lang w:eastAsia="ru-RU"/>
        </w:rPr>
        <w:t>а) по объектам, находящимся в государственной или муниципальной собственности, переданным во владение и/или пользование третьим лицам, – на владельцев и/или пользователей этих объектов - граждан и юридических лиц;</w:t>
      </w:r>
    </w:p>
    <w:p w:rsidR="009853F1" w:rsidRPr="009853F1" w:rsidRDefault="009853F1" w:rsidP="009853F1">
      <w:pPr>
        <w:widowControl w:val="0"/>
        <w:shd w:val="clear" w:color="auto" w:fill="FFFFFF"/>
        <w:tabs>
          <w:tab w:val="left" w:pos="1594"/>
        </w:tabs>
        <w:spacing w:after="0" w:line="240" w:lineRule="auto"/>
        <w:ind w:firstLine="709"/>
        <w:jc w:val="both"/>
        <w:rPr>
          <w:rFonts w:ascii="Times New Roman" w:eastAsia="Courier New" w:hAnsi="Times New Roman" w:cs="Times New Roman"/>
          <w:color w:val="000000"/>
          <w:sz w:val="24"/>
          <w:szCs w:val="24"/>
          <w:lang w:eastAsia="ru-RU"/>
        </w:rPr>
      </w:pPr>
      <w:r w:rsidRPr="009853F1">
        <w:rPr>
          <w:rFonts w:ascii="Times New Roman" w:eastAsia="Courier New" w:hAnsi="Times New Roman" w:cs="Times New Roman"/>
          <w:color w:val="000000"/>
          <w:sz w:val="24"/>
          <w:szCs w:val="24"/>
          <w:lang w:eastAsia="ru-RU"/>
        </w:rPr>
        <w:t>б) по объектам, находящимся в государственной или муниципальной собственности, не переданным во владение и/или пользование третьим лицам, – на органы государственной власти, органы местного самоуправления, государственные или муниципальные эксплуатационные организации;</w:t>
      </w:r>
    </w:p>
    <w:p w:rsidR="009853F1" w:rsidRPr="009853F1" w:rsidRDefault="009853F1" w:rsidP="009853F1">
      <w:pPr>
        <w:widowControl w:val="0"/>
        <w:tabs>
          <w:tab w:val="left" w:pos="1594"/>
        </w:tabs>
        <w:spacing w:after="0" w:line="240" w:lineRule="auto"/>
        <w:ind w:firstLine="709"/>
        <w:jc w:val="both"/>
        <w:rPr>
          <w:rFonts w:ascii="Times New Roman" w:eastAsia="Courier New" w:hAnsi="Times New Roman" w:cs="Times New Roman"/>
          <w:color w:val="000000"/>
          <w:sz w:val="24"/>
          <w:szCs w:val="24"/>
          <w:lang w:eastAsia="ru-RU"/>
        </w:rPr>
      </w:pPr>
      <w:r w:rsidRPr="009853F1">
        <w:rPr>
          <w:rFonts w:ascii="Times New Roman" w:eastAsia="Courier New" w:hAnsi="Times New Roman" w:cs="Times New Roman"/>
          <w:color w:val="000000"/>
          <w:sz w:val="24"/>
          <w:szCs w:val="24"/>
          <w:lang w:eastAsia="ru-RU"/>
        </w:rPr>
        <w:t xml:space="preserve">в) по объектам, находящимся в частной собственности, – на собственников объектов – граждан и юридических лиц. </w:t>
      </w:r>
    </w:p>
    <w:p w:rsidR="009853F1" w:rsidRPr="009853F1" w:rsidRDefault="009853F1" w:rsidP="009853F1">
      <w:pPr>
        <w:widowControl w:val="0"/>
        <w:shd w:val="clear" w:color="auto" w:fill="FFFFFF"/>
        <w:tabs>
          <w:tab w:val="left" w:pos="1594"/>
        </w:tabs>
        <w:spacing w:after="0" w:line="240" w:lineRule="auto"/>
        <w:ind w:firstLine="709"/>
        <w:jc w:val="both"/>
        <w:rPr>
          <w:rFonts w:ascii="Times New Roman" w:eastAsia="Courier New" w:hAnsi="Times New Roman" w:cs="Times New Roman"/>
          <w:color w:val="000000"/>
          <w:sz w:val="24"/>
          <w:szCs w:val="24"/>
          <w:lang w:eastAsia="ru-RU"/>
        </w:rPr>
      </w:pPr>
      <w:r w:rsidRPr="009853F1">
        <w:rPr>
          <w:rFonts w:ascii="Times New Roman" w:eastAsia="Courier New" w:hAnsi="Times New Roman" w:cs="Times New Roman"/>
          <w:color w:val="000000"/>
          <w:sz w:val="24"/>
          <w:szCs w:val="24"/>
          <w:lang w:eastAsia="ru-RU"/>
        </w:rPr>
        <w:t>8.</w:t>
      </w:r>
      <w:proofErr w:type="gramStart"/>
      <w:r w:rsidRPr="009853F1">
        <w:rPr>
          <w:rFonts w:ascii="Times New Roman" w:eastAsia="Courier New" w:hAnsi="Times New Roman" w:cs="Times New Roman"/>
          <w:color w:val="000000"/>
          <w:sz w:val="24"/>
          <w:szCs w:val="24"/>
          <w:lang w:eastAsia="ru-RU"/>
        </w:rPr>
        <w:t>3.Участие</w:t>
      </w:r>
      <w:proofErr w:type="gramEnd"/>
      <w:r w:rsidRPr="009853F1">
        <w:rPr>
          <w:rFonts w:ascii="Times New Roman" w:eastAsia="Courier New" w:hAnsi="Times New Roman" w:cs="Times New Roman"/>
          <w:color w:val="000000"/>
          <w:sz w:val="24"/>
          <w:szCs w:val="24"/>
          <w:lang w:eastAsia="ru-RU"/>
        </w:rPr>
        <w:t xml:space="preserve"> собственников (правообладателей) зданий (помещений в них) и сооружений в </w:t>
      </w:r>
      <w:r w:rsidRPr="009853F1">
        <w:rPr>
          <w:rFonts w:ascii="Times New Roman" w:eastAsia="Courier New" w:hAnsi="Times New Roman" w:cs="Times New Roman"/>
          <w:color w:val="000000"/>
          <w:sz w:val="24"/>
          <w:szCs w:val="24"/>
          <w:lang w:eastAsia="ru-RU"/>
        </w:rPr>
        <w:lastRenderedPageBreak/>
        <w:t>благоустройстве прилегающих территорий общего пользования.</w:t>
      </w:r>
    </w:p>
    <w:p w:rsidR="009853F1" w:rsidRPr="009853F1" w:rsidRDefault="009853F1" w:rsidP="009853F1">
      <w:pPr>
        <w:widowControl w:val="0"/>
        <w:shd w:val="clear" w:color="auto" w:fill="FFFFFF"/>
        <w:tabs>
          <w:tab w:val="left" w:pos="1594"/>
        </w:tabs>
        <w:spacing w:after="0" w:line="240" w:lineRule="auto"/>
        <w:ind w:firstLine="709"/>
        <w:jc w:val="both"/>
        <w:rPr>
          <w:rFonts w:ascii="Times New Roman" w:eastAsia="Courier New" w:hAnsi="Times New Roman" w:cs="Times New Roman"/>
          <w:color w:val="000000"/>
          <w:sz w:val="24"/>
          <w:szCs w:val="24"/>
          <w:lang w:eastAsia="ru-RU"/>
        </w:rPr>
      </w:pPr>
      <w:r w:rsidRPr="009853F1">
        <w:rPr>
          <w:rFonts w:ascii="Times New Roman" w:eastAsia="Courier New" w:hAnsi="Times New Roman" w:cs="Times New Roman"/>
          <w:color w:val="000000"/>
          <w:sz w:val="24"/>
          <w:szCs w:val="24"/>
          <w:lang w:eastAsia="ru-RU"/>
        </w:rPr>
        <w:t xml:space="preserve">8.3.1. Собственники (правообладатели) зданий (помещений в них) и сооружений привлекаются к участию в благоустройстве прилегающих </w:t>
      </w:r>
      <w:r w:rsidRPr="009853F1">
        <w:rPr>
          <w:rFonts w:ascii="Times New Roman" w:eastAsia="Courier New" w:hAnsi="Times New Roman" w:cs="Times New Roman"/>
          <w:sz w:val="24"/>
          <w:szCs w:val="24"/>
          <w:lang w:eastAsia="ru-RU"/>
        </w:rPr>
        <w:t xml:space="preserve">территорий путем заключения соглашений, договоров о таком участии в содержании </w:t>
      </w:r>
      <w:r w:rsidRPr="009853F1">
        <w:rPr>
          <w:rFonts w:ascii="Times New Roman" w:eastAsia="Courier New" w:hAnsi="Times New Roman" w:cs="Times New Roman"/>
          <w:color w:val="000000"/>
          <w:sz w:val="24"/>
          <w:szCs w:val="24"/>
          <w:lang w:eastAsia="ru-RU"/>
        </w:rPr>
        <w:t>объектов благоустройства.</w:t>
      </w:r>
    </w:p>
    <w:p w:rsidR="009853F1" w:rsidRPr="009853F1" w:rsidRDefault="009853F1" w:rsidP="009853F1">
      <w:pPr>
        <w:widowControl w:val="0"/>
        <w:shd w:val="clear" w:color="auto" w:fill="FFFFFF"/>
        <w:tabs>
          <w:tab w:val="left" w:pos="1594"/>
        </w:tabs>
        <w:spacing w:after="0" w:line="240" w:lineRule="auto"/>
        <w:ind w:firstLine="709"/>
        <w:jc w:val="both"/>
        <w:rPr>
          <w:rFonts w:ascii="Times New Roman" w:eastAsia="Courier New" w:hAnsi="Times New Roman" w:cs="Times New Roman"/>
          <w:color w:val="000000"/>
          <w:sz w:val="24"/>
          <w:szCs w:val="24"/>
          <w:lang w:eastAsia="ru-RU"/>
        </w:rPr>
      </w:pPr>
      <w:r w:rsidRPr="009853F1">
        <w:rPr>
          <w:rFonts w:ascii="Times New Roman" w:eastAsia="Courier New" w:hAnsi="Times New Roman" w:cs="Times New Roman"/>
          <w:color w:val="000000"/>
          <w:sz w:val="24"/>
          <w:szCs w:val="24"/>
          <w:lang w:eastAsia="ru-RU"/>
        </w:rPr>
        <w:t>8.3.2. В соответствии с заключенными договорами, соглашениями ответственными за благоустройство прилегающих территорий к зданиям (помещениям в них) и сооружениям являются собственники, в случае, если они не передали указанные объекты во владение и/или пользование.</w:t>
      </w:r>
    </w:p>
    <w:p w:rsidR="009853F1" w:rsidRPr="009853F1" w:rsidRDefault="009853F1" w:rsidP="009853F1">
      <w:pPr>
        <w:widowControl w:val="0"/>
        <w:shd w:val="clear" w:color="auto" w:fill="FFFFFF"/>
        <w:tabs>
          <w:tab w:val="left" w:pos="1594"/>
        </w:tabs>
        <w:spacing w:after="0" w:line="240" w:lineRule="auto"/>
        <w:ind w:firstLine="709"/>
        <w:jc w:val="both"/>
        <w:rPr>
          <w:rFonts w:ascii="Times New Roman" w:eastAsia="Courier New" w:hAnsi="Times New Roman" w:cs="Times New Roman"/>
          <w:color w:val="000000"/>
          <w:sz w:val="24"/>
          <w:szCs w:val="24"/>
          <w:lang w:eastAsia="ru-RU"/>
        </w:rPr>
      </w:pPr>
      <w:r w:rsidRPr="009853F1">
        <w:rPr>
          <w:rFonts w:ascii="Times New Roman" w:eastAsia="Courier New" w:hAnsi="Times New Roman" w:cs="Times New Roman"/>
          <w:color w:val="000000"/>
          <w:sz w:val="24"/>
          <w:szCs w:val="24"/>
          <w:lang w:eastAsia="ru-RU"/>
        </w:rPr>
        <w:t>8.3.3. На придомовых (прилегающих) территориях многоквартирных домов, входящих в состав общего имущества собственников помещений в многоквартирном доме, ответственными за благоустройство прилегающей территории в пределах земельного участка в отношении которого проведен кадастровый учет, являются:</w:t>
      </w:r>
    </w:p>
    <w:p w:rsidR="009853F1" w:rsidRPr="009853F1" w:rsidRDefault="009853F1" w:rsidP="009853F1">
      <w:pPr>
        <w:widowControl w:val="0"/>
        <w:shd w:val="clear" w:color="auto" w:fill="FFFFFF"/>
        <w:tabs>
          <w:tab w:val="left" w:pos="1594"/>
        </w:tabs>
        <w:spacing w:after="0" w:line="240" w:lineRule="auto"/>
        <w:ind w:firstLine="709"/>
        <w:jc w:val="both"/>
        <w:rPr>
          <w:rFonts w:ascii="Times New Roman" w:eastAsia="Courier New" w:hAnsi="Times New Roman" w:cs="Times New Roman"/>
          <w:color w:val="000000"/>
          <w:sz w:val="24"/>
          <w:szCs w:val="24"/>
          <w:lang w:eastAsia="ru-RU"/>
        </w:rPr>
      </w:pPr>
      <w:r w:rsidRPr="009853F1">
        <w:rPr>
          <w:rFonts w:ascii="Times New Roman" w:eastAsia="Courier New" w:hAnsi="Times New Roman" w:cs="Times New Roman"/>
          <w:color w:val="000000"/>
          <w:sz w:val="24"/>
          <w:szCs w:val="24"/>
          <w:lang w:eastAsia="ru-RU"/>
        </w:rPr>
        <w:t>а) организации, осуществляющие управление многоквартирными домами;</w:t>
      </w:r>
    </w:p>
    <w:p w:rsidR="009853F1" w:rsidRPr="009853F1" w:rsidRDefault="009853F1" w:rsidP="009853F1">
      <w:pPr>
        <w:widowControl w:val="0"/>
        <w:shd w:val="clear" w:color="auto" w:fill="FFFFFF"/>
        <w:tabs>
          <w:tab w:val="left" w:pos="1594"/>
        </w:tabs>
        <w:spacing w:after="0" w:line="240" w:lineRule="auto"/>
        <w:ind w:firstLine="709"/>
        <w:jc w:val="both"/>
        <w:rPr>
          <w:rFonts w:ascii="Times New Roman" w:eastAsia="Courier New" w:hAnsi="Times New Roman" w:cs="Times New Roman"/>
          <w:color w:val="000000"/>
          <w:sz w:val="24"/>
          <w:szCs w:val="24"/>
          <w:lang w:eastAsia="ru-RU"/>
        </w:rPr>
      </w:pPr>
      <w:r w:rsidRPr="009853F1">
        <w:rPr>
          <w:rFonts w:ascii="Times New Roman" w:eastAsia="Courier New" w:hAnsi="Times New Roman" w:cs="Times New Roman"/>
          <w:color w:val="000000"/>
          <w:sz w:val="24"/>
          <w:szCs w:val="24"/>
          <w:lang w:eastAsia="ru-RU"/>
        </w:rPr>
        <w:t>б) ТСЖ или кооперативы (жилищные или иные специализированные потребительские кооперативы), осуществляющие управление многоквартирными домами;</w:t>
      </w:r>
    </w:p>
    <w:p w:rsidR="009853F1" w:rsidRPr="009853F1" w:rsidRDefault="009853F1" w:rsidP="009853F1">
      <w:pPr>
        <w:widowControl w:val="0"/>
        <w:shd w:val="clear" w:color="auto" w:fill="FFFFFF"/>
        <w:tabs>
          <w:tab w:val="left" w:pos="1594"/>
        </w:tabs>
        <w:spacing w:after="0" w:line="240" w:lineRule="auto"/>
        <w:ind w:firstLine="709"/>
        <w:jc w:val="both"/>
        <w:rPr>
          <w:rFonts w:ascii="Times New Roman" w:eastAsia="Courier New" w:hAnsi="Times New Roman" w:cs="Times New Roman"/>
          <w:color w:val="000000"/>
          <w:sz w:val="24"/>
          <w:szCs w:val="24"/>
          <w:lang w:eastAsia="ru-RU"/>
        </w:rPr>
      </w:pPr>
      <w:r w:rsidRPr="009853F1">
        <w:rPr>
          <w:rFonts w:ascii="Times New Roman" w:eastAsia="Courier New" w:hAnsi="Times New Roman" w:cs="Times New Roman"/>
          <w:color w:val="000000"/>
          <w:sz w:val="24"/>
          <w:szCs w:val="24"/>
          <w:lang w:eastAsia="ru-RU"/>
        </w:rPr>
        <w:t xml:space="preserve">в) собственники помещений, если они избрали непосредственную форму управления многоквартирным домом, </w:t>
      </w:r>
      <w:proofErr w:type="gramStart"/>
      <w:r w:rsidRPr="009853F1">
        <w:rPr>
          <w:rFonts w:ascii="Times New Roman" w:eastAsia="Courier New" w:hAnsi="Times New Roman" w:cs="Times New Roman"/>
          <w:color w:val="000000"/>
          <w:sz w:val="24"/>
          <w:szCs w:val="24"/>
          <w:lang w:eastAsia="ru-RU"/>
        </w:rPr>
        <w:t>и</w:t>
      </w:r>
      <w:proofErr w:type="gramEnd"/>
      <w:r w:rsidRPr="009853F1">
        <w:rPr>
          <w:rFonts w:ascii="Times New Roman" w:eastAsia="Courier New" w:hAnsi="Times New Roman" w:cs="Times New Roman"/>
          <w:color w:val="000000"/>
          <w:sz w:val="24"/>
          <w:szCs w:val="24"/>
          <w:lang w:eastAsia="ru-RU"/>
        </w:rPr>
        <w:t xml:space="preserve"> если иное не установлено договором.</w:t>
      </w:r>
    </w:p>
    <w:p w:rsidR="009853F1" w:rsidRPr="009853F1" w:rsidRDefault="009853F1" w:rsidP="009853F1">
      <w:pPr>
        <w:widowControl w:val="0"/>
        <w:shd w:val="clear" w:color="auto" w:fill="FFFFFF"/>
        <w:tabs>
          <w:tab w:val="left" w:pos="1594"/>
        </w:tabs>
        <w:spacing w:after="0" w:line="240" w:lineRule="auto"/>
        <w:ind w:firstLine="709"/>
        <w:jc w:val="both"/>
        <w:rPr>
          <w:rFonts w:ascii="Times New Roman" w:eastAsia="Courier New" w:hAnsi="Times New Roman" w:cs="Times New Roman"/>
          <w:color w:val="000000"/>
          <w:sz w:val="24"/>
          <w:szCs w:val="24"/>
          <w:lang w:eastAsia="ru-RU"/>
        </w:rPr>
      </w:pPr>
      <w:r w:rsidRPr="009853F1">
        <w:rPr>
          <w:rFonts w:ascii="Times New Roman" w:eastAsia="Courier New" w:hAnsi="Times New Roman" w:cs="Times New Roman"/>
          <w:color w:val="000000"/>
          <w:sz w:val="24"/>
          <w:szCs w:val="24"/>
          <w:lang w:eastAsia="ru-RU"/>
        </w:rPr>
        <w:t>8.3.4. На придомовых (прилегающих) территориях многоквартирных домов, не входящих в состав общего имущества собственников помещений в многоквартирном доме, ответственными за благоустройство прилегающей территории являются собственники земельного участка, в случае, если собственность на земельный участок не разграничена – органы местного самоуправления.</w:t>
      </w:r>
    </w:p>
    <w:p w:rsidR="009853F1" w:rsidRPr="009853F1" w:rsidRDefault="009853F1" w:rsidP="009853F1">
      <w:pPr>
        <w:widowControl w:val="0"/>
        <w:shd w:val="clear" w:color="auto" w:fill="FFFFFF"/>
        <w:tabs>
          <w:tab w:val="left" w:pos="1594"/>
        </w:tabs>
        <w:spacing w:after="0" w:line="240" w:lineRule="auto"/>
        <w:ind w:firstLine="709"/>
        <w:jc w:val="both"/>
        <w:rPr>
          <w:rFonts w:ascii="Times New Roman" w:eastAsia="Courier New" w:hAnsi="Times New Roman" w:cs="Times New Roman"/>
          <w:color w:val="000000"/>
          <w:sz w:val="24"/>
          <w:szCs w:val="24"/>
          <w:lang w:eastAsia="ru-RU"/>
        </w:rPr>
      </w:pPr>
      <w:r w:rsidRPr="009853F1">
        <w:rPr>
          <w:rFonts w:ascii="Times New Roman" w:eastAsia="Courier New" w:hAnsi="Times New Roman" w:cs="Times New Roman"/>
          <w:color w:val="000000"/>
          <w:sz w:val="24"/>
          <w:szCs w:val="24"/>
          <w:lang w:eastAsia="ru-RU"/>
        </w:rPr>
        <w:t xml:space="preserve">8.3.5. Собственники объектов капитального строительства (помещений в них), в случае </w:t>
      </w:r>
      <w:r w:rsidRPr="009853F1">
        <w:rPr>
          <w:rFonts w:ascii="Times New Roman" w:eastAsia="Courier New" w:hAnsi="Times New Roman" w:cs="Times New Roman"/>
          <w:sz w:val="24"/>
          <w:szCs w:val="24"/>
          <w:lang w:eastAsia="ru-RU"/>
        </w:rPr>
        <w:t>в случае наличия соглашений о содержании, уборке прилегающей территории и определении ее границ,</w:t>
      </w:r>
      <w:r w:rsidRPr="009853F1">
        <w:rPr>
          <w:rFonts w:ascii="Times New Roman" w:eastAsia="Courier New" w:hAnsi="Times New Roman" w:cs="Times New Roman"/>
          <w:color w:val="000000"/>
          <w:sz w:val="24"/>
          <w:szCs w:val="24"/>
          <w:lang w:eastAsia="ru-RU"/>
        </w:rPr>
        <w:t xml:space="preserve"> несут бремя содержания прилегающей территории:</w:t>
      </w:r>
    </w:p>
    <w:p w:rsidR="009853F1" w:rsidRPr="009853F1" w:rsidRDefault="009853F1" w:rsidP="009853F1">
      <w:pPr>
        <w:widowControl w:val="0"/>
        <w:tabs>
          <w:tab w:val="left" w:pos="1594"/>
        </w:tabs>
        <w:spacing w:after="0" w:line="240" w:lineRule="auto"/>
        <w:ind w:firstLine="709"/>
        <w:jc w:val="both"/>
        <w:rPr>
          <w:rFonts w:ascii="Times New Roman" w:eastAsia="Courier New" w:hAnsi="Times New Roman" w:cs="Times New Roman"/>
          <w:color w:val="000000"/>
          <w:sz w:val="24"/>
          <w:szCs w:val="24"/>
          <w:lang w:eastAsia="ru-RU"/>
        </w:rPr>
      </w:pPr>
      <w:r w:rsidRPr="009853F1">
        <w:rPr>
          <w:rFonts w:ascii="Times New Roman" w:eastAsia="Courier New" w:hAnsi="Times New Roman" w:cs="Times New Roman"/>
          <w:color w:val="000000"/>
          <w:sz w:val="24"/>
          <w:szCs w:val="24"/>
          <w:lang w:eastAsia="ru-RU"/>
        </w:rPr>
        <w:t xml:space="preserve">8.3.6. В случае пересечения закрепленной территории с дорогой общего пользования, размер закрепленной территории определяется по соглашению сторон и может предусматривать границу до пересечения с дорожным бордюром или тротуарным бордюром. </w:t>
      </w:r>
      <w:r w:rsidRPr="009853F1">
        <w:rPr>
          <w:rFonts w:ascii="Times New Roman" w:eastAsia="Courier New" w:hAnsi="Times New Roman" w:cs="Times New Roman"/>
          <w:sz w:val="24"/>
          <w:szCs w:val="24"/>
          <w:lang w:eastAsia="ru-RU"/>
        </w:rPr>
        <w:t xml:space="preserve">При отсутствии дорожного бордюра размер закрепленной территории может определяться до </w:t>
      </w:r>
      <w:r w:rsidRPr="009853F1">
        <w:rPr>
          <w:rFonts w:ascii="Times New Roman" w:eastAsia="Courier New" w:hAnsi="Times New Roman" w:cs="Times New Roman"/>
          <w:color w:val="000000"/>
          <w:sz w:val="24"/>
          <w:szCs w:val="24"/>
          <w:lang w:eastAsia="ru-RU"/>
        </w:rPr>
        <w:t>непосредственного пересечения с дорогой общего пользования. При пересечении прилегающих территорий двух и более объектов, размеры которых фактически составляют менее размера, установленного настоящими правилами или муниципальным правовым актом, их размеры определяются половиной расстояния между объектами.</w:t>
      </w:r>
    </w:p>
    <w:p w:rsidR="009853F1" w:rsidRPr="009853F1" w:rsidRDefault="009853F1" w:rsidP="009853F1">
      <w:pPr>
        <w:widowControl w:val="0"/>
        <w:tabs>
          <w:tab w:val="left" w:pos="159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8.4. Собственники земельных участков, зданий, строений и сооружений и/или уполномоченные ими лица, являющиеся владельцами и/или пользователями земельных участков, зданий, строений и сооружений, обязаны обеспечивать:</w:t>
      </w:r>
    </w:p>
    <w:p w:rsidR="009853F1" w:rsidRPr="009853F1" w:rsidRDefault="009853F1" w:rsidP="009853F1">
      <w:pPr>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уборку принадлежащих им на праве собственности или ином вещном праве земельных участков, а также очистку их от мусора, отходов, снега, скоплений дождевых и талых вод, технических и технологических загрязнений, удаление обледенений, а в случае заключения соглашения - исполнять вышеперечисленные обязанности и в отношении прилегающей территории;</w:t>
      </w:r>
    </w:p>
    <w:p w:rsidR="009853F1" w:rsidRPr="009853F1" w:rsidRDefault="009853F1" w:rsidP="009853F1">
      <w:pPr>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условия для свободного стока талых и ливневых вод при устройстве твердых покрытий площадок перед подъездами домов, проездных и пешеходных дорожек;</w:t>
      </w:r>
    </w:p>
    <w:p w:rsidR="009853F1" w:rsidRPr="009853F1" w:rsidRDefault="009853F1" w:rsidP="009853F1">
      <w:pPr>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содержание объектов внешнего благоустройства,</w:t>
      </w:r>
    </w:p>
    <w:p w:rsidR="009853F1" w:rsidRPr="009853F1" w:rsidRDefault="009853F1" w:rsidP="009853F1">
      <w:pPr>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очистку фасадов зданий, строений, сооружений и ограждений от видимых загрязнений, повреждений, надписей, недопущение разрушений отделочного слоя, водосточных труб, воронок или выпусков;</w:t>
      </w:r>
    </w:p>
    <w:p w:rsidR="009853F1" w:rsidRPr="009853F1" w:rsidRDefault="009853F1" w:rsidP="009853F1">
      <w:pPr>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xml:space="preserve">- установку урн для мусора у входов в подъезды, у входных групп, их своевременную очистку от мусора, установку, ремонт и покраску, ремонт и </w:t>
      </w:r>
      <w:proofErr w:type="gramStart"/>
      <w:r w:rsidRPr="009853F1">
        <w:rPr>
          <w:rFonts w:ascii="Times New Roman" w:eastAsia="Times New Roman" w:hAnsi="Times New Roman" w:cs="Times New Roman"/>
          <w:color w:val="000000"/>
          <w:sz w:val="24"/>
          <w:szCs w:val="24"/>
          <w:lang w:eastAsia="ru-RU"/>
        </w:rPr>
        <w:t>покраску скамеек</w:t>
      </w:r>
      <w:proofErr w:type="gramEnd"/>
      <w:r w:rsidRPr="009853F1">
        <w:rPr>
          <w:rFonts w:ascii="Times New Roman" w:eastAsia="Times New Roman" w:hAnsi="Times New Roman" w:cs="Times New Roman"/>
          <w:color w:val="000000"/>
          <w:sz w:val="24"/>
          <w:szCs w:val="24"/>
          <w:lang w:eastAsia="ru-RU"/>
        </w:rPr>
        <w:t xml:space="preserve"> и их своевременную очистку;</w:t>
      </w:r>
    </w:p>
    <w:p w:rsidR="009853F1" w:rsidRPr="009853F1" w:rsidRDefault="009853F1" w:rsidP="009853F1">
      <w:pPr>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lastRenderedPageBreak/>
        <w:t>- устройство и содержание контейнерных площадок для сбора ТКО и другого мусора, соблюдение режимов их уборки, мытья, дезинфекции, ремонта и покраски (для установки контейнеров должна быть оборудована площадка с бетонным или асфальтовым покрытием и отсеком для временного хранения крупногабаритного мусора, ограниченная бордюром и ограждениями либо зелеными насаждениями (кустарниками) с трех сторон и имеющая подъездной путь для специального транспорта;</w:t>
      </w:r>
    </w:p>
    <w:p w:rsidR="009853F1" w:rsidRPr="009853F1" w:rsidRDefault="009853F1" w:rsidP="009853F1">
      <w:pPr>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контейнеры для сбора ТКО должны быть оборудованы крышками либо ограждение контейнерных площадок должно препятствовать выдуванию отходов);</w:t>
      </w:r>
    </w:p>
    <w:p w:rsidR="009853F1" w:rsidRPr="009853F1" w:rsidRDefault="009853F1" w:rsidP="009853F1">
      <w:pPr>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устройство контейнерных площадок с возможностью доступа к ним маломобильных групп населения; свободный подъезд специализированного транспорта к контейнерам, контейнерным площадкам;</w:t>
      </w:r>
    </w:p>
    <w:p w:rsidR="009853F1" w:rsidRPr="009853F1" w:rsidRDefault="009853F1" w:rsidP="009853F1">
      <w:pPr>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свободный проход шириной не менее 0,9 м для беспрепятственного проезда велосипедистов, пользователей инвалидных колясок, детских колясок при установке шлагбаумов, цепочек, полусфер и других ограждающих приспособлений;</w:t>
      </w:r>
    </w:p>
    <w:p w:rsidR="009853F1" w:rsidRPr="009853F1" w:rsidRDefault="009853F1" w:rsidP="009853F1">
      <w:pPr>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предотвращение выноса машинами, механизмами, иной техникой грунта и грязи с территории производства работ на объекты УДС;</w:t>
      </w:r>
    </w:p>
    <w:p w:rsidR="009853F1" w:rsidRPr="009853F1" w:rsidRDefault="009853F1" w:rsidP="009853F1">
      <w:pPr>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проведение дератизации, дезинсекции и дезинфекции в местах общего пользования, подвалах, технических подпольях объектов жилищного фонда;</w:t>
      </w:r>
    </w:p>
    <w:p w:rsidR="009853F1" w:rsidRPr="009853F1" w:rsidRDefault="009853F1" w:rsidP="009853F1">
      <w:pPr>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xml:space="preserve">- обустройство и содержание дворовых уборных с выгребом и дворовых </w:t>
      </w:r>
      <w:proofErr w:type="spellStart"/>
      <w:r w:rsidRPr="009853F1">
        <w:rPr>
          <w:rFonts w:ascii="Times New Roman" w:eastAsia="Times New Roman" w:hAnsi="Times New Roman" w:cs="Times New Roman"/>
          <w:color w:val="000000"/>
          <w:sz w:val="24"/>
          <w:szCs w:val="24"/>
          <w:lang w:eastAsia="ru-RU"/>
        </w:rPr>
        <w:t>помойниц</w:t>
      </w:r>
      <w:proofErr w:type="spellEnd"/>
      <w:r w:rsidRPr="009853F1">
        <w:rPr>
          <w:rFonts w:ascii="Times New Roman" w:eastAsia="Times New Roman" w:hAnsi="Times New Roman" w:cs="Times New Roman"/>
          <w:color w:val="000000"/>
          <w:sz w:val="24"/>
          <w:szCs w:val="24"/>
          <w:lang w:eastAsia="ru-RU"/>
        </w:rPr>
        <w:t xml:space="preserve"> для сбора жидких отходов в не канализованных домовладениях в соответствии с требованиями законодательства в области обеспечения санитарно-эпидемиологического благополучия населения.</w:t>
      </w:r>
    </w:p>
    <w:p w:rsidR="009853F1" w:rsidRPr="009853F1" w:rsidRDefault="009853F1" w:rsidP="009853F1">
      <w:pPr>
        <w:widowControl w:val="0"/>
        <w:tabs>
          <w:tab w:val="left" w:pos="1599"/>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8.5. В каждом районном образовании следует составить согласованную с заинтересованными лицами карту подведомственной территории с закреплением ответственных за уборку конкретных участков территории, в том числе прилегающих к объектам недвижимости всех форм собственности. Карта согласовывается со всеми заинтересованными лицами (предприятиями, организациями, управляющими компаниями, ТСЖ, Администрацией района) с указанием мест сбора ТКО.</w:t>
      </w:r>
    </w:p>
    <w:p w:rsidR="009853F1" w:rsidRPr="009853F1" w:rsidRDefault="009853F1" w:rsidP="009853F1">
      <w:pPr>
        <w:widowControl w:val="0"/>
        <w:tabs>
          <w:tab w:val="left" w:pos="159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8.6. В этих картах предлагается отразить текущее состояние элементов благоустройства с разграничением полномочий по текущему содержанию территории между муниципалитетом и управляющими компаниями (ТСЖ), а также планируемые объекты. В карте можно предусмотреть несколько слоев, отражающих:</w:t>
      </w:r>
    </w:p>
    <w:p w:rsidR="009853F1" w:rsidRPr="009853F1" w:rsidRDefault="009853F1" w:rsidP="009853F1">
      <w:pPr>
        <w:widowControl w:val="0"/>
        <w:tabs>
          <w:tab w:val="left" w:pos="709"/>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а) текущее состояние территории с закреплением ответственных за текущее содержание;</w:t>
      </w:r>
    </w:p>
    <w:p w:rsidR="009853F1" w:rsidRPr="009853F1" w:rsidRDefault="009853F1" w:rsidP="009853F1">
      <w:pPr>
        <w:widowControl w:val="0"/>
        <w:tabs>
          <w:tab w:val="left" w:pos="709"/>
          <w:tab w:val="left" w:pos="1066"/>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б) проекты благоустройства дворов и общественных зон (парков, скверов, бульваров);</w:t>
      </w:r>
    </w:p>
    <w:p w:rsidR="009853F1" w:rsidRPr="009853F1" w:rsidRDefault="009853F1" w:rsidP="009853F1">
      <w:pPr>
        <w:widowControl w:val="0"/>
        <w:tabs>
          <w:tab w:val="left" w:pos="709"/>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в) ход реализации проектов.</w:t>
      </w:r>
    </w:p>
    <w:p w:rsidR="009853F1" w:rsidRPr="009853F1" w:rsidRDefault="009853F1" w:rsidP="009853F1">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Карты следует размещать в открытом доступе, в целях предоставления возможности проведения общественного обсуждения, а также возможности любому заинтересованному лицу видеть на карте в интерактивном режиме ответственных лиц, организующих и осуществляющих работы по благоустройству с контактной информацией.</w:t>
      </w:r>
    </w:p>
    <w:p w:rsidR="009853F1" w:rsidRPr="009853F1" w:rsidRDefault="009853F1" w:rsidP="009853F1">
      <w:pPr>
        <w:widowControl w:val="0"/>
        <w:tabs>
          <w:tab w:val="left" w:pos="1599"/>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xml:space="preserve">8.7. Организация мероприятий, связанных со сбором, вывозом в специально отведенные места твердых коммунальных отходов /ТКО/ (в том числе их раздельного сбора), других отходов, снега, и иных мероприятий, направленных на обеспечение экологического и санитарно-эпидемиологического благополучия населения и охрану окружающей среды (далее - уборка территории) осуществляется согласно Постановлению правительства Ростовской области от 12.04.2017. № 276 </w:t>
      </w:r>
      <w:r w:rsidRPr="009853F1">
        <w:rPr>
          <w:rFonts w:ascii="Times New Roman" w:eastAsia="Times New Roman" w:hAnsi="Times New Roman" w:cs="Times New Roman"/>
          <w:color w:val="000000"/>
          <w:sz w:val="24"/>
          <w:szCs w:val="24"/>
          <w:shd w:val="clear" w:color="auto" w:fill="FFFFFF"/>
          <w:lang w:eastAsia="ru-RU"/>
        </w:rPr>
        <w:t>«Об утверждении Порядка сбора твердых коммунальных отходов (в том числе их раздельного сбора) на территории Ростовской области»</w:t>
      </w:r>
      <w:r w:rsidRPr="009853F1">
        <w:rPr>
          <w:rFonts w:ascii="Times New Roman" w:eastAsia="Times New Roman" w:hAnsi="Times New Roman" w:cs="Times New Roman"/>
          <w:color w:val="000000"/>
          <w:sz w:val="24"/>
          <w:szCs w:val="24"/>
          <w:lang w:eastAsia="ru-RU"/>
        </w:rPr>
        <w:t>.</w:t>
      </w:r>
    </w:p>
    <w:p w:rsidR="009853F1" w:rsidRPr="009853F1" w:rsidRDefault="009853F1" w:rsidP="009853F1">
      <w:pPr>
        <w:widowControl w:val="0"/>
        <w:tabs>
          <w:tab w:val="left" w:pos="159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8.7.1. Планирование уборки территории муниципального образования надлежит осуществлять таким образом, чтобы каждая часть территории муниципального образования была закреплена за определенным лицом, ответственными за уборку этой территории.</w:t>
      </w:r>
    </w:p>
    <w:p w:rsidR="009853F1" w:rsidRPr="009853F1" w:rsidRDefault="009853F1" w:rsidP="009853F1">
      <w:pPr>
        <w:widowControl w:val="0"/>
        <w:tabs>
          <w:tab w:val="left" w:pos="160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xml:space="preserve">8.7.2. Следует привлекать к осуществлению уборки физических, юридических лиц, индивидуальных предпринимателей, являющихся собственниками (арендаторами) зданий </w:t>
      </w:r>
      <w:r w:rsidRPr="009853F1">
        <w:rPr>
          <w:rFonts w:ascii="Times New Roman" w:eastAsia="Times New Roman" w:hAnsi="Times New Roman" w:cs="Times New Roman"/>
          <w:color w:val="000000"/>
          <w:sz w:val="24"/>
          <w:szCs w:val="24"/>
          <w:lang w:eastAsia="ru-RU"/>
        </w:rPr>
        <w:lastRenderedPageBreak/>
        <w:t>(помещений в них) и сооружений, включая временные сооружения, а также владеющих земельными участками на праве собственности, ином вещном праве, праве аренды, ином законном праве, территории путем включения в договор аренды требования об уборке прилегающей территории и определения ее границ, а также через соглашения с собственниками земельных участков.</w:t>
      </w:r>
    </w:p>
    <w:p w:rsidR="009853F1" w:rsidRPr="009853F1" w:rsidRDefault="009853F1" w:rsidP="009853F1">
      <w:pPr>
        <w:widowControl w:val="0"/>
        <w:tabs>
          <w:tab w:val="left" w:pos="159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8.7.3. Для предотвращения засорения улиц, площадей, скверов и других общественных мест ТКО следует устанавливать специально предназначенные для временного складирования отходов емкости малого размера (урны, баки).</w:t>
      </w:r>
    </w:p>
    <w:p w:rsidR="009853F1" w:rsidRPr="009853F1" w:rsidRDefault="009853F1" w:rsidP="009853F1">
      <w:pPr>
        <w:widowControl w:val="0"/>
        <w:tabs>
          <w:tab w:val="left" w:pos="709"/>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8.7.4. Установку емкостей для временного складирования ТКО и их очистку надлежит осуществлять лицам, ответственным за уборку соответствующих территорий.</w:t>
      </w:r>
    </w:p>
    <w:p w:rsidR="009853F1" w:rsidRPr="009853F1" w:rsidRDefault="009853F1" w:rsidP="009853F1">
      <w:pPr>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8.7.5. Потребители осуществляют складирование ТКО в местах их сбора и накопления, определенных договором об оказании услуг по обращению с ТКО, в соответствии со схемой обращения с отходами.</w:t>
      </w:r>
    </w:p>
    <w:p w:rsidR="009853F1" w:rsidRPr="009853F1" w:rsidRDefault="009853F1" w:rsidP="009853F1">
      <w:pPr>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8.7.6. В случае, если в схеме обращения с отходами отсутствует информация о местах сбора и накопления ТКО, региональный оператор направляет информацию о выявленных местах их накопления в министерство природных ресурсов и экологии Ростовской области для включения в схему обращения с отходами сведений о местах сбора и накопления ТКО.</w:t>
      </w:r>
    </w:p>
    <w:p w:rsidR="009853F1" w:rsidRPr="009853F1" w:rsidRDefault="009853F1" w:rsidP="009853F1">
      <w:pPr>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8.7.7. Складирование потребителями ТКО осуществляется в соответствии с договором об оказании услуг по обращению с ТКО с учетом обеспечения раздельного сбора ТКО следующими способами:</w:t>
      </w:r>
    </w:p>
    <w:p w:rsidR="009853F1" w:rsidRPr="009853F1" w:rsidRDefault="009853F1" w:rsidP="009853F1">
      <w:pPr>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в контейнеры, расположенные в мусороприемных камерах (при наличии соответствующей внутридомовой инженерной системы);</w:t>
      </w:r>
    </w:p>
    <w:p w:rsidR="009853F1" w:rsidRPr="009853F1" w:rsidRDefault="009853F1" w:rsidP="009853F1">
      <w:pPr>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в контейнеры, бункеры, расположенные на контейнерных площадках;</w:t>
      </w:r>
    </w:p>
    <w:p w:rsidR="009853F1" w:rsidRPr="009853F1" w:rsidRDefault="009853F1" w:rsidP="009853F1">
      <w:pPr>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в пакеты или другие емкости, предоставленные региональным оператором.</w:t>
      </w:r>
    </w:p>
    <w:p w:rsidR="009853F1" w:rsidRPr="009853F1" w:rsidRDefault="009853F1" w:rsidP="009853F1">
      <w:pPr>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8.7.8. Сбор и вывоз крупногабаритных отходов осуществляется в соответствии с Правилами и с ПП РО от 12.04.2017 № 276 «Об утверждении Порядка сбора твердых коммунальных отходов (в том числе их раздельного сбора) на территории Ростовской области».</w:t>
      </w:r>
    </w:p>
    <w:p w:rsidR="009853F1" w:rsidRPr="009853F1" w:rsidRDefault="009853F1" w:rsidP="009853F1">
      <w:pPr>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8.7.9. В контейнерах и бункерах запрещается складировать горящие, раскаленные или горячие отходы, снег и лед, осветительные приборы и электрические лампы, содержащие ртуть, батареи и аккумуляторы, медицинские отходы, а также иные отходы, которые могут причинить вред жизни и здоровью лицам, осуществляющим погрузку (разгрузку) контейнеров и бункеров, повредить контейнеры, бункеры, мусоровозы или нарушить режим работы объектов по обработке, обезвреживанию и захоронению твердых коммунальных отходов.</w:t>
      </w:r>
    </w:p>
    <w:p w:rsidR="009853F1" w:rsidRPr="009853F1" w:rsidRDefault="009853F1" w:rsidP="009853F1">
      <w:pPr>
        <w:widowControl w:val="0"/>
        <w:tabs>
          <w:tab w:val="left" w:pos="159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xml:space="preserve">8.7.10. Удаление с контейнерной площадки и прилегающей к ней территории ТКО, высыпавшихся при выгрузке из контейнеров в </w:t>
      </w:r>
      <w:proofErr w:type="spellStart"/>
      <w:r w:rsidRPr="009853F1">
        <w:rPr>
          <w:rFonts w:ascii="Times New Roman" w:eastAsia="Times New Roman" w:hAnsi="Times New Roman" w:cs="Times New Roman"/>
          <w:color w:val="000000"/>
          <w:sz w:val="24"/>
          <w:szCs w:val="24"/>
          <w:lang w:eastAsia="ru-RU"/>
        </w:rPr>
        <w:t>мусоровозный</w:t>
      </w:r>
      <w:proofErr w:type="spellEnd"/>
      <w:r w:rsidRPr="009853F1">
        <w:rPr>
          <w:rFonts w:ascii="Times New Roman" w:eastAsia="Times New Roman" w:hAnsi="Times New Roman" w:cs="Times New Roman"/>
          <w:color w:val="000000"/>
          <w:sz w:val="24"/>
          <w:szCs w:val="24"/>
          <w:lang w:eastAsia="ru-RU"/>
        </w:rPr>
        <w:t xml:space="preserve"> транспорт, надлежит производить работникам организации, осуществляющей транспортирование отходов.</w:t>
      </w:r>
    </w:p>
    <w:p w:rsidR="009853F1" w:rsidRPr="009853F1" w:rsidRDefault="009853F1" w:rsidP="009853F1">
      <w:pPr>
        <w:widowControl w:val="0"/>
        <w:tabs>
          <w:tab w:val="left" w:pos="159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8.7.11. Транспортирование ТКО следует осуществлять способами, исключающими возможность их потери при перевозке, создания аварийной ситуации, причинения транспортируемыми отходами вреда здоровью людей и окружающей среде.</w:t>
      </w:r>
    </w:p>
    <w:p w:rsidR="009853F1" w:rsidRPr="009853F1" w:rsidRDefault="009853F1" w:rsidP="009853F1">
      <w:pPr>
        <w:widowControl w:val="0"/>
        <w:tabs>
          <w:tab w:val="left" w:pos="1585"/>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8.7.12. При уборке в ночное время надлежит принимать меры, предупреждающие шум.</w:t>
      </w:r>
    </w:p>
    <w:p w:rsidR="009853F1" w:rsidRPr="009853F1" w:rsidRDefault="009853F1" w:rsidP="009853F1">
      <w:pPr>
        <w:widowControl w:val="0"/>
        <w:tabs>
          <w:tab w:val="left" w:pos="172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8.7.13. Запрещается устанавливать устройства наливных помоек, разлив помоев и нечистот за территорией домов и улиц, вынос отходов на уличные проезды.</w:t>
      </w:r>
    </w:p>
    <w:p w:rsidR="009853F1" w:rsidRPr="009853F1" w:rsidRDefault="009853F1" w:rsidP="009853F1">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8.7.14. Надлежит обеспечивать свободный подъезд непосредственно к мусоросборникам и выгребным ямам.</w:t>
      </w:r>
    </w:p>
    <w:p w:rsidR="009853F1" w:rsidRPr="009853F1" w:rsidRDefault="009853F1" w:rsidP="009853F1">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8.8. Размещение транспортных средств на внутриквартальных и придомовых территориях не должно создавать препятствий для прохода людей, а также для работы и движения уборочной и специализированной техники.</w:t>
      </w:r>
    </w:p>
    <w:p w:rsidR="009853F1" w:rsidRPr="009853F1" w:rsidRDefault="009853F1" w:rsidP="009853F1">
      <w:pPr>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8.9. Содержание придомовых территорий осуществляется в соответствии с требованиями действующего законодательства и настоящими Правилами.</w:t>
      </w:r>
    </w:p>
    <w:p w:rsidR="009853F1" w:rsidRPr="009853F1" w:rsidRDefault="009853F1" w:rsidP="009853F1">
      <w:pPr>
        <w:widowControl w:val="0"/>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xml:space="preserve">8.10. Органы местного самоуправления могут на добровольной основе привлекать граждан для выполнения работ по уборке, благоустройству и озеленению территории муниципального </w:t>
      </w:r>
      <w:r w:rsidRPr="009853F1">
        <w:rPr>
          <w:rFonts w:ascii="Times New Roman" w:eastAsia="Times New Roman" w:hAnsi="Times New Roman" w:cs="Times New Roman"/>
          <w:color w:val="000000"/>
          <w:sz w:val="24"/>
          <w:szCs w:val="24"/>
          <w:lang w:eastAsia="ru-RU"/>
        </w:rPr>
        <w:lastRenderedPageBreak/>
        <w:t>образования.</w:t>
      </w:r>
    </w:p>
    <w:p w:rsidR="009853F1" w:rsidRPr="009853F1" w:rsidRDefault="009853F1" w:rsidP="009853F1">
      <w:pPr>
        <w:widowControl w:val="0"/>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8.11. На территории населённых пунктов Ростовской области запрещается:</w:t>
      </w:r>
    </w:p>
    <w:p w:rsidR="009853F1" w:rsidRPr="009853F1" w:rsidRDefault="009853F1" w:rsidP="009853F1">
      <w:pPr>
        <w:widowControl w:val="0"/>
        <w:shd w:val="clear" w:color="auto" w:fill="FFFFFF"/>
        <w:tabs>
          <w:tab w:val="left" w:pos="172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вывозить и выгружать все виды отходов в не отведенные для этой цели места, закапывать отходы в землю;</w:t>
      </w:r>
    </w:p>
    <w:p w:rsidR="009853F1" w:rsidRPr="009853F1" w:rsidRDefault="009853F1" w:rsidP="009853F1">
      <w:pPr>
        <w:widowControl w:val="0"/>
        <w:shd w:val="clear" w:color="auto" w:fill="FFFFFF"/>
        <w:tabs>
          <w:tab w:val="left" w:pos="172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сжигать все виды отходов на улицах, площадях, в скверах, парках, на бульварах, во дворах индивидуальных домовладений и многоквартирных жилых домов, на территориях организаций, на свалках;</w:t>
      </w:r>
    </w:p>
    <w:p w:rsidR="009853F1" w:rsidRPr="009853F1" w:rsidRDefault="009853F1" w:rsidP="009853F1">
      <w:pPr>
        <w:widowControl w:val="0"/>
        <w:shd w:val="clear" w:color="auto" w:fill="FFFFFF"/>
        <w:tabs>
          <w:tab w:val="left" w:pos="172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загрязнять улицы при перевозке отходов производства и потребления, мусора и иных сыпучих и жидких материалов на подвижном составе; осуществлять перевозку (в том числе специализированным транспортом) отходов производства и потребления, мусора, сыпучих и жидких материалов без принятия мер и использования средств (приспособлений), предотвращающих загрязнение улиц в процессе транспортирования;</w:t>
      </w:r>
    </w:p>
    <w:p w:rsidR="009853F1" w:rsidRPr="009853F1" w:rsidRDefault="009853F1" w:rsidP="009853F1">
      <w:pPr>
        <w:widowControl w:val="0"/>
        <w:shd w:val="clear" w:color="auto" w:fill="FFFFFF"/>
        <w:tabs>
          <w:tab w:val="left" w:pos="172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выбрасывать мусор из автомобилей;</w:t>
      </w:r>
    </w:p>
    <w:p w:rsidR="009853F1" w:rsidRPr="009853F1" w:rsidRDefault="009853F1" w:rsidP="009853F1">
      <w:pPr>
        <w:widowControl w:val="0"/>
        <w:shd w:val="clear" w:color="auto" w:fill="FFFFFF"/>
        <w:tabs>
          <w:tab w:val="left" w:pos="172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сорить на улицах, площадях и других местах общего пользования, выставлять тару с мусором и пищевыми отходами на улицы;</w:t>
      </w:r>
    </w:p>
    <w:p w:rsidR="009853F1" w:rsidRPr="009853F1" w:rsidRDefault="009853F1" w:rsidP="009853F1">
      <w:pPr>
        <w:widowControl w:val="0"/>
        <w:shd w:val="clear" w:color="auto" w:fill="FFFFFF"/>
        <w:tabs>
          <w:tab w:val="left" w:pos="172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загрязнять территории общего пользования бытовыми и промышленными отходами, в том числе отходами жизнедеятельности домашних животных;</w:t>
      </w:r>
    </w:p>
    <w:p w:rsidR="009853F1" w:rsidRPr="009853F1" w:rsidRDefault="009853F1" w:rsidP="009853F1">
      <w:pPr>
        <w:widowControl w:val="0"/>
        <w:shd w:val="clear" w:color="auto" w:fill="FFFFFF"/>
        <w:tabs>
          <w:tab w:val="left" w:pos="172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xml:space="preserve">- выбрасывать и сметать мусор на проезжую часть улиц, в </w:t>
      </w:r>
      <w:proofErr w:type="spellStart"/>
      <w:r w:rsidRPr="009853F1">
        <w:rPr>
          <w:rFonts w:ascii="Times New Roman" w:eastAsia="Times New Roman" w:hAnsi="Times New Roman" w:cs="Times New Roman"/>
          <w:color w:val="000000"/>
          <w:sz w:val="24"/>
          <w:szCs w:val="24"/>
          <w:lang w:eastAsia="ru-RU"/>
        </w:rPr>
        <w:t>ливнеприемники</w:t>
      </w:r>
      <w:proofErr w:type="spellEnd"/>
      <w:r w:rsidRPr="009853F1">
        <w:rPr>
          <w:rFonts w:ascii="Times New Roman" w:eastAsia="Times New Roman" w:hAnsi="Times New Roman" w:cs="Times New Roman"/>
          <w:color w:val="000000"/>
          <w:sz w:val="24"/>
          <w:szCs w:val="24"/>
          <w:lang w:eastAsia="ru-RU"/>
        </w:rPr>
        <w:t xml:space="preserve"> ливневой канализации, загрязнять полотно проезжей части при осуществлении выезда подвижного состава с грунтовых дорог, строительных площадок и т.д.;</w:t>
      </w:r>
    </w:p>
    <w:p w:rsidR="009853F1" w:rsidRPr="009853F1" w:rsidRDefault="009853F1" w:rsidP="009853F1">
      <w:pPr>
        <w:widowControl w:val="0"/>
        <w:shd w:val="clear" w:color="auto" w:fill="FFFFFF"/>
        <w:tabs>
          <w:tab w:val="left" w:pos="172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выбрасывать мусор с крыш, из окон, балконов (лоджий) зданий;</w:t>
      </w:r>
    </w:p>
    <w:p w:rsidR="009853F1" w:rsidRPr="009853F1" w:rsidRDefault="009853F1" w:rsidP="009853F1">
      <w:pPr>
        <w:widowControl w:val="0"/>
        <w:shd w:val="clear" w:color="auto" w:fill="FFFFFF"/>
        <w:tabs>
          <w:tab w:val="left" w:pos="172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установка в качестве уличного коммунально-бытового оборудования приспособленной тары (коробки, ящики, ведра и т.п.);</w:t>
      </w:r>
    </w:p>
    <w:p w:rsidR="009853F1" w:rsidRPr="009853F1" w:rsidRDefault="009853F1" w:rsidP="009853F1">
      <w:pPr>
        <w:widowControl w:val="0"/>
        <w:shd w:val="clear" w:color="auto" w:fill="FFFFFF"/>
        <w:tabs>
          <w:tab w:val="left" w:pos="172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складирование скола асфальта (фала) и грунта на озелененных территориях, в том числе на газонной части тротуаров, дворовых и внутриквартальных территорий;</w:t>
      </w:r>
    </w:p>
    <w:p w:rsidR="009853F1" w:rsidRPr="009853F1" w:rsidRDefault="009853F1" w:rsidP="009853F1">
      <w:pPr>
        <w:widowControl w:val="0"/>
        <w:shd w:val="clear" w:color="auto" w:fill="FFFFFF"/>
        <w:tabs>
          <w:tab w:val="left" w:pos="172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временное складирование органических остатков после сноса и обрезки деревьев на проезжей части улиц и тротуарах, препятствующее движению транспорта и пешеходов;</w:t>
      </w:r>
    </w:p>
    <w:p w:rsidR="009853F1" w:rsidRPr="009853F1" w:rsidRDefault="009853F1" w:rsidP="009853F1">
      <w:pPr>
        <w:widowControl w:val="0"/>
        <w:shd w:val="clear" w:color="auto" w:fill="FFFFFF"/>
        <w:tabs>
          <w:tab w:val="left" w:pos="172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складировать строительные материалы на территориях общего пользования, а также вне специально отведенных мест;</w:t>
      </w:r>
    </w:p>
    <w:p w:rsidR="009853F1" w:rsidRPr="009853F1" w:rsidRDefault="009853F1" w:rsidP="009853F1">
      <w:pPr>
        <w:widowControl w:val="0"/>
        <w:shd w:val="clear" w:color="auto" w:fill="FFFFFF"/>
        <w:tabs>
          <w:tab w:val="left" w:pos="172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мыть автомашины и другие транспортные средства у водоразборных колонок, в открытых водоемах и на их берегах, на площадях, в скверах, парках и в иных неустановленных местах; стирать белье у водоразборных колонок и в открытых водоемах;</w:t>
      </w:r>
    </w:p>
    <w:p w:rsidR="009853F1" w:rsidRPr="009853F1" w:rsidRDefault="009853F1" w:rsidP="009853F1">
      <w:pPr>
        <w:widowControl w:val="0"/>
        <w:shd w:val="clear" w:color="auto" w:fill="FFFFFF"/>
        <w:tabs>
          <w:tab w:val="left" w:pos="172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производить сброс хозяйственно-бытовых сточных вод на рельеф местности и в водные объекты, выпускать канализационные стоки открытым способом на тротуары, проезжую часть дорог и в ливневую канализацию;</w:t>
      </w:r>
    </w:p>
    <w:p w:rsidR="009853F1" w:rsidRPr="009853F1" w:rsidRDefault="009853F1" w:rsidP="009853F1">
      <w:pPr>
        <w:widowControl w:val="0"/>
        <w:shd w:val="clear" w:color="auto" w:fill="FFFFFF"/>
        <w:tabs>
          <w:tab w:val="left" w:pos="172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производить торговлю фруктами, овощами и другими продуктами на улицах, площадях, стадионах и других местах, не отведенных для этих целей;</w:t>
      </w:r>
    </w:p>
    <w:p w:rsidR="009853F1" w:rsidRPr="009853F1" w:rsidRDefault="009853F1" w:rsidP="009853F1">
      <w:pPr>
        <w:widowControl w:val="0"/>
        <w:shd w:val="clear" w:color="auto" w:fill="FFFFFF"/>
        <w:tabs>
          <w:tab w:val="left" w:pos="172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размещать объекты торговли, временные и сезонные сооружения на проезжей части дорог;</w:t>
      </w:r>
    </w:p>
    <w:p w:rsidR="009853F1" w:rsidRPr="009853F1" w:rsidRDefault="009853F1" w:rsidP="009853F1">
      <w:pPr>
        <w:widowControl w:val="0"/>
        <w:shd w:val="clear" w:color="auto" w:fill="FFFFFF"/>
        <w:tabs>
          <w:tab w:val="left" w:pos="172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размещать объекты торговли, временные и сезонные сооружения (кроме предназначенных для обеспечения пассажирских перевозок) на тротуарах, газонной части улиц, скверов, парковой и лесной зоны без согласования в установленном порядке;</w:t>
      </w:r>
    </w:p>
    <w:p w:rsidR="009853F1" w:rsidRPr="009853F1" w:rsidRDefault="009853F1" w:rsidP="009853F1">
      <w:pPr>
        <w:widowControl w:val="0"/>
        <w:shd w:val="clear" w:color="auto" w:fill="FFFFFF"/>
        <w:tabs>
          <w:tab w:val="left" w:pos="172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складировать около торговых точек тару, запасы товаров, производить торговлю без специального оборудования;</w:t>
      </w:r>
    </w:p>
    <w:p w:rsidR="009853F1" w:rsidRPr="009853F1" w:rsidRDefault="009853F1" w:rsidP="009853F1">
      <w:pPr>
        <w:widowControl w:val="0"/>
        <w:shd w:val="clear" w:color="auto" w:fill="FFFFFF"/>
        <w:tabs>
          <w:tab w:val="left" w:pos="172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оставлять на улицах тару и остатки некондиционного или нереализованного товара от нестационарных торговых точек;</w:t>
      </w:r>
    </w:p>
    <w:p w:rsidR="009853F1" w:rsidRPr="009853F1" w:rsidRDefault="009853F1" w:rsidP="009853F1">
      <w:pPr>
        <w:widowControl w:val="0"/>
        <w:shd w:val="clear" w:color="auto" w:fill="FFFFFF"/>
        <w:tabs>
          <w:tab w:val="left" w:pos="172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купать собак и других животных в местах массового купания людей;</w:t>
      </w:r>
    </w:p>
    <w:p w:rsidR="009853F1" w:rsidRPr="009853F1" w:rsidRDefault="009853F1" w:rsidP="009853F1">
      <w:pPr>
        <w:widowControl w:val="0"/>
        <w:shd w:val="clear" w:color="auto" w:fill="FFFFFF"/>
        <w:tabs>
          <w:tab w:val="left" w:pos="172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выгуливать животных в парках, скверах, бульварах, на детских площадках и стадионах в нарушение установленного порядка;</w:t>
      </w:r>
    </w:p>
    <w:p w:rsidR="009853F1" w:rsidRPr="009853F1" w:rsidRDefault="009853F1" w:rsidP="009853F1">
      <w:pPr>
        <w:widowControl w:val="0"/>
        <w:shd w:val="clear" w:color="auto" w:fill="FFFFFF"/>
        <w:tabs>
          <w:tab w:val="left" w:pos="172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выжигать сухую растительность;</w:t>
      </w:r>
    </w:p>
    <w:p w:rsidR="009853F1" w:rsidRPr="009853F1" w:rsidRDefault="009853F1" w:rsidP="009853F1">
      <w:pPr>
        <w:widowControl w:val="0"/>
        <w:shd w:val="clear" w:color="auto" w:fill="FFFFFF"/>
        <w:tabs>
          <w:tab w:val="left" w:pos="172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xml:space="preserve">- ограждать строительные площадки с уменьшением пешеходных дорожек (тротуаров) без </w:t>
      </w:r>
      <w:r w:rsidRPr="009853F1">
        <w:rPr>
          <w:rFonts w:ascii="Times New Roman" w:eastAsia="Times New Roman" w:hAnsi="Times New Roman" w:cs="Times New Roman"/>
          <w:color w:val="000000"/>
          <w:sz w:val="24"/>
          <w:szCs w:val="24"/>
          <w:lang w:eastAsia="ru-RU"/>
        </w:rPr>
        <w:lastRenderedPageBreak/>
        <w:t>согласования в установленном порядке;</w:t>
      </w:r>
    </w:p>
    <w:p w:rsidR="009853F1" w:rsidRPr="009853F1" w:rsidRDefault="009853F1" w:rsidP="009853F1">
      <w:pPr>
        <w:widowControl w:val="0"/>
        <w:shd w:val="clear" w:color="auto" w:fill="FFFFFF"/>
        <w:tabs>
          <w:tab w:val="left" w:pos="172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устанавливать малые архитектурные формы и элементы внешнего благоустройства без согласования, а также в нарушение установленного порядка;</w:t>
      </w:r>
    </w:p>
    <w:p w:rsidR="009853F1" w:rsidRPr="009853F1" w:rsidRDefault="009853F1" w:rsidP="009853F1">
      <w:pPr>
        <w:widowControl w:val="0"/>
        <w:shd w:val="clear" w:color="auto" w:fill="FFFFFF"/>
        <w:tabs>
          <w:tab w:val="left" w:pos="172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обустраивать выгребные ямы на объектах общего пользования;</w:t>
      </w:r>
    </w:p>
    <w:p w:rsidR="009853F1" w:rsidRPr="009853F1" w:rsidRDefault="009853F1" w:rsidP="009853F1">
      <w:pPr>
        <w:widowControl w:val="0"/>
        <w:shd w:val="clear" w:color="auto" w:fill="FFFFFF"/>
        <w:tabs>
          <w:tab w:val="left" w:pos="172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наносить на фасады зданий и сооружений, элементы их декора, а также иные внешние элементы зданий и сооружений (в том числе кровли, ограждения, защитные решетки, окна, балконы, лоджии, двери, карнизы, водосточные трубы, информационные таблички и др.) надписи и графические изображения (граффити) в нарушение установленного порядка;</w:t>
      </w:r>
    </w:p>
    <w:p w:rsidR="009853F1" w:rsidRPr="009853F1" w:rsidRDefault="009853F1" w:rsidP="009853F1">
      <w:pPr>
        <w:widowControl w:val="0"/>
        <w:shd w:val="clear" w:color="auto" w:fill="FFFFFF"/>
        <w:tabs>
          <w:tab w:val="left" w:pos="172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на центральных улицах развешивать на балконах и лоджиях предметы домашнего обихода, размещать на балконах и лоджиях крупногабаритные предметы обихода, видимые с улицы и ухудшающие вид фасада;</w:t>
      </w:r>
    </w:p>
    <w:p w:rsidR="009853F1" w:rsidRPr="009853F1" w:rsidRDefault="009853F1" w:rsidP="009853F1">
      <w:pPr>
        <w:widowControl w:val="0"/>
        <w:shd w:val="clear" w:color="auto" w:fill="FFFFFF"/>
        <w:tabs>
          <w:tab w:val="left" w:pos="172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движение, остановка и стоянка автотранспортных средств на тротуарах, газонах, детских площадках и спортивных площадках;</w:t>
      </w:r>
    </w:p>
    <w:p w:rsidR="009853F1" w:rsidRPr="009853F1" w:rsidRDefault="009853F1" w:rsidP="009853F1">
      <w:pPr>
        <w:widowControl w:val="0"/>
        <w:shd w:val="clear" w:color="auto" w:fill="FFFFFF"/>
        <w:tabs>
          <w:tab w:val="left" w:pos="172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оставление транспортных средств без кузовных деталей и элементов ходовой части вне специально отведенных мест, предназначенных для стоянки автотранспорта, в том числе на придомовых территориях индивидуальных и многоквартирных домов;</w:t>
      </w:r>
    </w:p>
    <w:p w:rsidR="009853F1" w:rsidRPr="009853F1" w:rsidRDefault="009853F1" w:rsidP="009853F1">
      <w:pPr>
        <w:widowControl w:val="0"/>
        <w:shd w:val="clear" w:color="auto" w:fill="FFFFFF"/>
        <w:tabs>
          <w:tab w:val="left" w:pos="172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стоянка автотранспорта вне специально отведенных мест, препятствующая осуществлению работ по уборке и содержанию проезжей части улиц;</w:t>
      </w:r>
    </w:p>
    <w:p w:rsidR="009853F1" w:rsidRPr="009853F1" w:rsidRDefault="009853F1" w:rsidP="009853F1">
      <w:pPr>
        <w:widowControl w:val="0"/>
        <w:shd w:val="clear" w:color="auto" w:fill="FFFFFF"/>
        <w:tabs>
          <w:tab w:val="left" w:pos="172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xml:space="preserve">- оставление автотранспорта на подъездных путях к контейнерной площадке или бункеру мусоропровода, создающее помехи движению специализированного </w:t>
      </w:r>
      <w:proofErr w:type="spellStart"/>
      <w:r w:rsidRPr="009853F1">
        <w:rPr>
          <w:rFonts w:ascii="Times New Roman" w:eastAsia="Times New Roman" w:hAnsi="Times New Roman" w:cs="Times New Roman"/>
          <w:color w:val="000000"/>
          <w:sz w:val="24"/>
          <w:szCs w:val="24"/>
          <w:lang w:eastAsia="ru-RU"/>
        </w:rPr>
        <w:t>мусоровозного</w:t>
      </w:r>
      <w:proofErr w:type="spellEnd"/>
      <w:r w:rsidRPr="009853F1">
        <w:rPr>
          <w:rFonts w:ascii="Times New Roman" w:eastAsia="Times New Roman" w:hAnsi="Times New Roman" w:cs="Times New Roman"/>
          <w:color w:val="000000"/>
          <w:sz w:val="24"/>
          <w:szCs w:val="24"/>
          <w:lang w:eastAsia="ru-RU"/>
        </w:rPr>
        <w:t xml:space="preserve"> транспорта;</w:t>
      </w:r>
    </w:p>
    <w:p w:rsidR="009853F1" w:rsidRPr="009853F1" w:rsidRDefault="009853F1" w:rsidP="009853F1">
      <w:pPr>
        <w:widowControl w:val="0"/>
        <w:shd w:val="clear" w:color="auto" w:fill="FFFFFF"/>
        <w:tabs>
          <w:tab w:val="left" w:pos="172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ограждение, в том числе выносными приспособлениями, участков проезжей части в створе фасадов жилых и нежилых зданий (помещений в них), препятствующее свободному движению, остановке и стоянке транспорта;</w:t>
      </w:r>
    </w:p>
    <w:p w:rsidR="009853F1" w:rsidRPr="009853F1" w:rsidRDefault="009853F1" w:rsidP="009853F1">
      <w:pPr>
        <w:widowControl w:val="0"/>
        <w:shd w:val="clear" w:color="auto" w:fill="FFFFFF"/>
        <w:tabs>
          <w:tab w:val="left" w:pos="172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подвоз груза волоком;</w:t>
      </w:r>
    </w:p>
    <w:p w:rsidR="009853F1" w:rsidRPr="009853F1" w:rsidRDefault="009853F1" w:rsidP="009853F1">
      <w:pPr>
        <w:widowControl w:val="0"/>
        <w:shd w:val="clear" w:color="auto" w:fill="FFFFFF"/>
        <w:tabs>
          <w:tab w:val="left" w:pos="1724"/>
        </w:tabs>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сбрасывание рельсов, бревен, железных балок, труб, кирпича и иных тяжелых предметов при осуществлении погрузочно-разгрузочных работ на проезжей части и тротуарах с твердым покрытием.</w:t>
      </w:r>
    </w:p>
    <w:p w:rsidR="009853F1" w:rsidRPr="009853F1" w:rsidRDefault="009853F1" w:rsidP="009853F1">
      <w:pPr>
        <w:widowControl w:val="0"/>
        <w:shd w:val="clear" w:color="auto" w:fill="FFFFFF"/>
        <w:tabs>
          <w:tab w:val="left" w:pos="1724"/>
        </w:tabs>
        <w:spacing w:after="0" w:line="240" w:lineRule="auto"/>
        <w:ind w:firstLine="709"/>
        <w:jc w:val="both"/>
        <w:rPr>
          <w:rFonts w:ascii="Times New Roman" w:eastAsia="Times New Roman" w:hAnsi="Times New Roman" w:cs="Times New Roman"/>
          <w:color w:val="000000"/>
          <w:sz w:val="24"/>
          <w:szCs w:val="24"/>
          <w:lang w:eastAsia="ru-RU"/>
        </w:rPr>
      </w:pPr>
    </w:p>
    <w:p w:rsidR="009853F1" w:rsidRPr="009853F1" w:rsidRDefault="009853F1" w:rsidP="009853F1">
      <w:pPr>
        <w:widowControl w:val="0"/>
        <w:shd w:val="clear" w:color="auto" w:fill="FFFFFF"/>
        <w:tabs>
          <w:tab w:val="left" w:pos="1724"/>
        </w:tabs>
        <w:spacing w:after="0" w:line="240" w:lineRule="auto"/>
        <w:ind w:firstLine="709"/>
        <w:jc w:val="both"/>
        <w:rPr>
          <w:rFonts w:ascii="Times New Roman" w:eastAsia="Times New Roman" w:hAnsi="Times New Roman" w:cs="Times New Roman"/>
          <w:color w:val="000000"/>
          <w:sz w:val="24"/>
          <w:szCs w:val="24"/>
          <w:lang w:eastAsia="ru-RU"/>
        </w:rPr>
      </w:pPr>
    </w:p>
    <w:p w:rsidR="009853F1" w:rsidRPr="009853F1" w:rsidRDefault="009853F1" w:rsidP="009853F1">
      <w:pPr>
        <w:widowControl w:val="0"/>
        <w:shd w:val="clear" w:color="auto" w:fill="FFFFFF"/>
        <w:tabs>
          <w:tab w:val="left" w:pos="1724"/>
        </w:tabs>
        <w:spacing w:after="0" w:line="240" w:lineRule="auto"/>
        <w:ind w:firstLine="709"/>
        <w:jc w:val="both"/>
        <w:rPr>
          <w:rFonts w:ascii="Times New Roman" w:eastAsia="Times New Roman" w:hAnsi="Times New Roman" w:cs="Times New Roman"/>
          <w:color w:val="000000"/>
          <w:sz w:val="24"/>
          <w:szCs w:val="24"/>
          <w:lang w:eastAsia="ru-RU"/>
        </w:rPr>
      </w:pPr>
    </w:p>
    <w:p w:rsidR="009853F1" w:rsidRPr="009853F1" w:rsidRDefault="009853F1" w:rsidP="009853F1">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9853F1">
        <w:rPr>
          <w:rFonts w:ascii="Times New Roman" w:eastAsia="Times New Roman" w:hAnsi="Times New Roman" w:cs="Times New Roman"/>
          <w:b/>
          <w:bCs/>
          <w:color w:val="000000"/>
          <w:sz w:val="24"/>
          <w:szCs w:val="24"/>
          <w:lang w:eastAsia="ru-RU"/>
        </w:rPr>
        <w:t>9 ТРЕБОВАНИЯ К СОДЕРЖАНИЮ ЗДАНИЙ И СООРУЖЕНИЙ НА ТЕРРИТОРИИ СЕЛЬСКОГО ПОСЕЛЕНИЯ</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b/>
          <w:bCs/>
          <w:color w:val="000000"/>
          <w:sz w:val="24"/>
          <w:szCs w:val="24"/>
          <w:lang w:eastAsia="ru-RU"/>
        </w:rPr>
        <w:t>9.1 Требования к фасадам, содержание фасадов зданий и сооружений</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9.1.1. Фасады зданий и сооружений на территории сельского поселения должны содержаться в чистоте, не должны иметь видимых повреждений, изменений цвета или тона материала наружной отделки, занимающих более пяти процентов фасадной поверхности.</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9.1.2. Собственники (владельцы) зданий и сооружений обязаны обеспечить содержание в чистоте, текущий и капитальный ремонт фасадов зданий и сооружений.</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Колористическое решение фасадов объекта формируется с учетом:</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функционального назначения объекта (жилое, промышленное, административное, культурно-просветительское, физкультурно-спортивное и т.д.);</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местоположения объекта в структуре населенного пункта (на красной линии застройки, внутри застройки и т.д.);</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зон визуального восприятия (участие в формировании силуэта и/или панорамы, визуальный акцент, визуальная доминанта и т.д.);</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 xml:space="preserve">в том числе архитектурной </w:t>
      </w:r>
      <w:proofErr w:type="spellStart"/>
      <w:r w:rsidRPr="009853F1">
        <w:rPr>
          <w:rFonts w:ascii="Times New Roman" w:eastAsia="Times New Roman" w:hAnsi="Times New Roman" w:cs="Times New Roman"/>
          <w:color w:val="000000"/>
          <w:sz w:val="24"/>
          <w:szCs w:val="24"/>
          <w:lang w:eastAsia="ru-RU"/>
        </w:rPr>
        <w:t>колористики</w:t>
      </w:r>
      <w:proofErr w:type="spellEnd"/>
      <w:r w:rsidRPr="009853F1">
        <w:rPr>
          <w:rFonts w:ascii="Times New Roman" w:eastAsia="Times New Roman" w:hAnsi="Times New Roman" w:cs="Times New Roman"/>
          <w:color w:val="000000"/>
          <w:sz w:val="24"/>
          <w:szCs w:val="24"/>
          <w:lang w:eastAsia="ru-RU"/>
        </w:rPr>
        <w:t xml:space="preserve"> окружающей застройки;</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материала существующих ограждающих конструкций.</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 xml:space="preserve">9.1.3. Отдельные элементы (балконы, лоджии, водоотводящие устройства и др.), расположенные на фасадах информационные таблички, памятные доски, входные группы, </w:t>
      </w:r>
      <w:r w:rsidRPr="009853F1">
        <w:rPr>
          <w:rFonts w:ascii="Times New Roman" w:eastAsia="Times New Roman" w:hAnsi="Times New Roman" w:cs="Times New Roman"/>
          <w:color w:val="000000"/>
          <w:sz w:val="24"/>
          <w:szCs w:val="24"/>
          <w:lang w:eastAsia="ru-RU"/>
        </w:rPr>
        <w:lastRenderedPageBreak/>
        <w:t>козырьки, витрины, вывески, средства размещения наружной рекламы, дополнительное оборудование должны содержаться в чистоте и исправном состоянии.</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Оборудование для озеленения на фасадах должно размещаться без ущерба для архитектурного облика объекта и технического состояния фасада, иметь опрятный внешний вид и надежную конструкцию крепления.</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9.1.4. Наружные блоки систем кондиционирования и вентиляции, антенны на зданиях, расположенных вдоль улиц, должны размещаться преимущественно со стороны дворовых фасадов.</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9.1.5. Установка мемориальных досок на фасадах зданий и сооружений должна осуществляться в порядке, утвержденном решением </w:t>
      </w:r>
      <w:proofErr w:type="spellStart"/>
      <w:r w:rsidRPr="009853F1">
        <w:rPr>
          <w:rFonts w:ascii="Times New Roman" w:eastAsia="Times New Roman" w:hAnsi="Times New Roman" w:cs="Times New Roman"/>
          <w:color w:val="000000"/>
          <w:sz w:val="24"/>
          <w:szCs w:val="24"/>
          <w:lang w:eastAsia="ru-RU"/>
        </w:rPr>
        <w:t>Недвиговского</w:t>
      </w:r>
      <w:proofErr w:type="spellEnd"/>
      <w:r w:rsidRPr="009853F1">
        <w:rPr>
          <w:rFonts w:ascii="Times New Roman" w:eastAsia="Times New Roman" w:hAnsi="Times New Roman" w:cs="Times New Roman"/>
          <w:color w:val="000000"/>
          <w:sz w:val="24"/>
          <w:szCs w:val="24"/>
          <w:lang w:eastAsia="ru-RU"/>
        </w:rPr>
        <w:t xml:space="preserve"> сельского поселения.</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9.1.6. Собственники зданий, строений должны размещать на фасадах зданий аншлаги (указатели с наименованиями улиц, переулков, площадей и номерами домов) в соответствии с порядком размещения указателей с наименованиями улиц, переулков, площадей и номерами домов, установленным постановлением Администрации сельского поселения.</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 xml:space="preserve">9.1.7. На фасадах зданий и сооружений </w:t>
      </w:r>
      <w:r w:rsidRPr="009853F1">
        <w:rPr>
          <w:rFonts w:ascii="Times New Roman" w:eastAsia="Times New Roman" w:hAnsi="Times New Roman" w:cs="Times New Roman"/>
          <w:color w:val="333333"/>
          <w:sz w:val="24"/>
          <w:szCs w:val="24"/>
          <w:lang w:eastAsia="ru-RU"/>
        </w:rPr>
        <w:t xml:space="preserve">запрещается </w:t>
      </w:r>
      <w:r w:rsidRPr="009853F1">
        <w:rPr>
          <w:rFonts w:ascii="Times New Roman" w:eastAsia="Times New Roman" w:hAnsi="Times New Roman" w:cs="Times New Roman"/>
          <w:color w:val="000000"/>
          <w:sz w:val="24"/>
          <w:szCs w:val="24"/>
          <w:lang w:eastAsia="ru-RU"/>
        </w:rPr>
        <w:t>размещение афиш, объявлений, плакатов и другой информационно-печатной продукции.</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b/>
          <w:color w:val="333333"/>
          <w:sz w:val="24"/>
          <w:szCs w:val="24"/>
          <w:lang w:eastAsia="ru-RU"/>
        </w:rPr>
      </w:pPr>
      <w:r w:rsidRPr="009853F1">
        <w:rPr>
          <w:rFonts w:ascii="Times New Roman" w:eastAsia="Times New Roman" w:hAnsi="Times New Roman" w:cs="Times New Roman"/>
          <w:b/>
          <w:bCs/>
          <w:color w:val="000000"/>
          <w:sz w:val="24"/>
          <w:szCs w:val="24"/>
          <w:lang w:eastAsia="ru-RU"/>
        </w:rPr>
        <w:t>9.2 Порядок изменения фасадов</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 xml:space="preserve">9.2.1. На территории сельского поселения </w:t>
      </w:r>
      <w:r w:rsidRPr="009853F1">
        <w:rPr>
          <w:rFonts w:ascii="Times New Roman" w:eastAsia="Times New Roman" w:hAnsi="Times New Roman" w:cs="Times New Roman"/>
          <w:color w:val="333333"/>
          <w:sz w:val="24"/>
          <w:szCs w:val="24"/>
          <w:lang w:eastAsia="ru-RU"/>
        </w:rPr>
        <w:t xml:space="preserve">запрещается </w:t>
      </w:r>
      <w:r w:rsidRPr="009853F1">
        <w:rPr>
          <w:rFonts w:ascii="Times New Roman" w:eastAsia="Times New Roman" w:hAnsi="Times New Roman" w:cs="Times New Roman"/>
          <w:color w:val="000000"/>
          <w:sz w:val="24"/>
          <w:szCs w:val="24"/>
          <w:lang w:eastAsia="ru-RU"/>
        </w:rPr>
        <w:t>изменение фасадов зданий и сооружений, связанное с демонтажем или изменением отдельных деталей, а также с устройством новых и реконструкцией существующих элементов фасадов без разрешения, выданного органом Администрации Мясниковского района, уполномоченным в сфере архитектуры (решения о согласовании архитектурно-градостроительного облика объекта).</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9.2.2. Разрешение на изменение фасадов зданий и сооружений, связанное с демонтажем или изменением отдельных деталей, а также с устройством новых и реконструкцией существующих элементов фасадов, оформляется в порядке, установленном муниципальным правовым актом Администрации Мясниковского района.</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9.2.3. Изменение фасадов зданий, строений, сооружений, являющихся объектами культурного наследия (памятниками истории и культуры) осуществляется в соответствии с требованиями законодательства об объектах культурного наследия.</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Формирование проекта колористического решения фасадов осуществляется с сохранением, частичным изменением или комплексным изменением существующего колористического решения фасадов.</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Сохранение колористического решения фасада объекта предполагает использование в проекте колористического решения идентичной цветовой гаммы и материалов отделки и/или окраски в пределах изменения насыщенности цвета не более чем на 5%.</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 xml:space="preserve">При частичном изменении колористического решения фасада осуществляется изменение цветовой тональности и </w:t>
      </w:r>
      <w:proofErr w:type="spellStart"/>
      <w:r w:rsidRPr="009853F1">
        <w:rPr>
          <w:rFonts w:ascii="Times New Roman" w:eastAsia="Times New Roman" w:hAnsi="Times New Roman" w:cs="Times New Roman"/>
          <w:color w:val="000000"/>
          <w:sz w:val="24"/>
          <w:szCs w:val="24"/>
          <w:lang w:eastAsia="ru-RU"/>
        </w:rPr>
        <w:t>колористики</w:t>
      </w:r>
      <w:proofErr w:type="spellEnd"/>
      <w:r w:rsidRPr="009853F1">
        <w:rPr>
          <w:rFonts w:ascii="Times New Roman" w:eastAsia="Times New Roman" w:hAnsi="Times New Roman" w:cs="Times New Roman"/>
          <w:color w:val="000000"/>
          <w:sz w:val="24"/>
          <w:szCs w:val="24"/>
          <w:lang w:eastAsia="ru-RU"/>
        </w:rPr>
        <w:t xml:space="preserve"> не более двух элементов фасада из числа следующих: входные группы, ограждение балконов, лоджии, кровля, наружные эвакуационные лестницы, ограждающие конструкции лифтов, цоколь объекта. При этом сохраняется общее колористическое решение фасада.</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Комплексное изменение колористического решения фасада предполагает полное изменение колористической гаммы и/или материалов отделки/окраски фасада.</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Изменение колористического решения отдельных фасадов одного объекта допускается как с сохранением колористического решения фасадов, так и с частичным и/или комплексным его изменением.</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9.2.4. Собственники зданий, строений и подрядные организации при выполнении работ по изменению фасадов обязаны:</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1) получить разрешение на изменение фасадов зданий, сооружений, связанное с демонтажем или изменением отдельных деталей, устройством новых и реконструкцией существующих элементов фасадов;</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lastRenderedPageBreak/>
        <w:t>2) обеспечить соблюдение условий согласования, проекта изменений фасада, а также технических регламентов, строительных норм и правил;</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3) обеспечить выполнение работ с соблюдением мер, обеспечивающих сохранность архитектурно-художественного облика здания;</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4) обеспечивать сохранность зеленых насаждений;</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5) ограждать здание (его соответствующую часть) на период производства работ;</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6) при проведении малярных работ укрывать не подлежащие окраске поверхности объекта или его части;</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7) не допускать засорения прилегающей территории строительным мусором.</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b/>
          <w:bCs/>
          <w:color w:val="000000"/>
          <w:sz w:val="24"/>
          <w:szCs w:val="24"/>
          <w:lang w:eastAsia="ru-RU"/>
        </w:rPr>
        <w:t>9.3 Требования к внешнему виду и санитарному состоянию нестационарных торговых объектов</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9.3.1. Территория, используемая для размещения нестационарного торгового объекта, благоустраивается и содержится в чистоте собственником (владельцем) торгового объекта.</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9.3.2. Обязанность по организации и производству уборочных работ на территории нестационарных торговых объектов возлагается на владельцев нестационарных объектов.</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9.3.3. Ответственность за содержание и ремонт нестационарных торговых объектов несут их владельцы. Ремонт и покраска нестационарных торговых объектов осуществляются до наступления летнего сезона.</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9.3.4. Юридические и физические лица - владельцы нестационарных торговых объектов обязаны обеспечить:</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ремонт, покраску и содержание в чистоте торговых объектов;</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уборку территории, занимаемой нестационарным объектом, не менее двух раз в сутки;</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наличие возле торгового объекта урн для сбора мусора, их своевременную очистку;</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вывоз или утилизацию отходов, образовавшихся в процессе торговли.</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9.3.5. На территории сельского поселения запрещается:</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1) складирование тары на территориях, прилегающих к нестационарным торговым объектам;</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2) осуществлять завоз товаров по газонам, тротуарам и пешеходным дорожкам.</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9.3.6. Для возведения (изготовления) нестационарных торговых объектов и его отделки применяются любые современные материалы. Предпочтение следует отдавать легким металлическим конструкциям с остеклением из витринного стекла (простого или тонированного) и облицовкой цветными пластиками. Допускается использование других материалов, имеющих качественную и прочную окраску, отделку.</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b/>
          <w:bCs/>
          <w:color w:val="000000"/>
          <w:sz w:val="24"/>
          <w:szCs w:val="24"/>
          <w:lang w:eastAsia="ru-RU"/>
        </w:rPr>
        <w:t>9.4 Балконы и лоджии</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9.4.1. На территории сельского поселения </w:t>
      </w:r>
      <w:r w:rsidRPr="009853F1">
        <w:rPr>
          <w:rFonts w:ascii="Times New Roman" w:eastAsia="Times New Roman" w:hAnsi="Times New Roman" w:cs="Times New Roman"/>
          <w:color w:val="333333"/>
          <w:sz w:val="24"/>
          <w:szCs w:val="24"/>
          <w:lang w:eastAsia="ru-RU"/>
        </w:rPr>
        <w:t>запрещается</w:t>
      </w:r>
      <w:r w:rsidRPr="009853F1">
        <w:rPr>
          <w:rFonts w:ascii="Times New Roman" w:eastAsia="Times New Roman" w:hAnsi="Times New Roman" w:cs="Times New Roman"/>
          <w:color w:val="000000"/>
          <w:sz w:val="24"/>
          <w:szCs w:val="24"/>
          <w:lang w:eastAsia="ru-RU"/>
        </w:rPr>
        <w:t> загромождение балконов и лоджий предметами домашнего обихода (мебелью, тарой и т.п.), ставящее под угрозу обеспечение безопасности, в том числе противопожарной.</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9.4.2. Собственники зданий, помещений, должны содержать в чистоте балконы и лоджии, осуществлять их содержание, ремонт, капитальный ремонт с соблюдением требований настоящих Правил.</w:t>
      </w:r>
    </w:p>
    <w:p w:rsidR="009853F1" w:rsidRPr="009853F1" w:rsidRDefault="009853F1" w:rsidP="009853F1">
      <w:pPr>
        <w:widowControl w:val="0"/>
        <w:autoSpaceDE w:val="0"/>
        <w:autoSpaceDN w:val="0"/>
        <w:adjustRightInd w:val="0"/>
        <w:spacing w:after="0" w:line="240" w:lineRule="auto"/>
        <w:ind w:firstLine="709"/>
        <w:jc w:val="both"/>
        <w:outlineLvl w:val="1"/>
        <w:rPr>
          <w:rFonts w:ascii="Times New Roman" w:eastAsia="Times New Roman" w:hAnsi="Times New Roman" w:cs="Times New Roman"/>
          <w:b/>
          <w:bCs/>
          <w:sz w:val="24"/>
          <w:szCs w:val="24"/>
          <w:lang w:eastAsia="ru-RU"/>
        </w:rPr>
      </w:pPr>
    </w:p>
    <w:p w:rsidR="009853F1" w:rsidRPr="009853F1" w:rsidRDefault="009853F1" w:rsidP="009853F1">
      <w:pPr>
        <w:widowControl w:val="0"/>
        <w:autoSpaceDE w:val="0"/>
        <w:autoSpaceDN w:val="0"/>
        <w:adjustRightInd w:val="0"/>
        <w:spacing w:after="0" w:line="240" w:lineRule="auto"/>
        <w:jc w:val="center"/>
        <w:outlineLvl w:val="1"/>
        <w:rPr>
          <w:rFonts w:ascii="Times New Roman" w:eastAsia="Times New Roman" w:hAnsi="Times New Roman" w:cs="Times New Roman"/>
          <w:b/>
          <w:bCs/>
          <w:sz w:val="24"/>
          <w:szCs w:val="24"/>
          <w:lang w:eastAsia="ru-RU"/>
        </w:rPr>
      </w:pPr>
      <w:r w:rsidRPr="009853F1">
        <w:rPr>
          <w:rFonts w:ascii="Times New Roman" w:eastAsia="Times New Roman" w:hAnsi="Times New Roman" w:cs="Times New Roman"/>
          <w:b/>
          <w:bCs/>
          <w:sz w:val="24"/>
          <w:szCs w:val="24"/>
          <w:lang w:eastAsia="ru-RU"/>
        </w:rPr>
        <w:t>10. ПРОЕКТИРОВАНИЕ, РАЗМЕЩЕНИЕ, СОДЕРЖАНИЕ И ВОССТАНОВЛЕНИЕ ЭЛЕМЕНТОВ БЛАГОУСТРОЙСТВА, В ТОМ ЧИСЛЕ ПОСЛЕ ПРОВЕДЕНИЯ ЗЕМЛЯНЫХ РАБОТ</w:t>
      </w:r>
    </w:p>
    <w:p w:rsidR="009853F1" w:rsidRPr="009853F1" w:rsidRDefault="009853F1" w:rsidP="009853F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10.1. Проектирование элементов благоустройства осуществляется в соответствии с действующим законодательством Российской Федерации, настоящими Правилами.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При проектировании элементов благоустройства необходимо предусматривать беспрепятственный доступ к объектам социальной, инженерной и транспортной инфраструктур и иным объектам, расположенным на территории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 для инвалидов и других маломобильных групп населения, в том числе оснащение элементами и </w:t>
      </w:r>
      <w:r w:rsidRPr="009853F1">
        <w:rPr>
          <w:rFonts w:ascii="Times New Roman" w:eastAsia="Times New Roman" w:hAnsi="Times New Roman" w:cs="Times New Roman"/>
          <w:sz w:val="24"/>
          <w:szCs w:val="24"/>
          <w:lang w:eastAsia="ru-RU"/>
        </w:rPr>
        <w:lastRenderedPageBreak/>
        <w:t>техническими средствами, способствующими передвижению инвалидов и других маломобильных групп населения, в соответствии с требованиями действующего законодательства Российской Федерации.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Спортивные комплексы с оборудованием спортивного инвентаря для игр детей и занятий физкультурой, и спортивного досуга. Детские, спортивные площадки должны освещаться в темное время суток. Осветительное оборудование детских, спортивных площадок должно функционировать в режиме наружного освещения территории, на которой расположена площадка.</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Размещаемое на детских, спортивных площадках оборудование должно соответствовать национальным стандартам, сводам правил, устанавливающим общие требования безопасности при монтаже и эксплуатации оборудования всех типов, быть исправно, устойчиво закреплено, без шероховатостей, водостойким, пригодным для очистки и дезинфекционной обработки.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6" w:name="Par290"/>
      <w:bookmarkEnd w:id="6"/>
      <w:r w:rsidRPr="009853F1">
        <w:rPr>
          <w:rFonts w:ascii="Times New Roman" w:eastAsia="Times New Roman" w:hAnsi="Times New Roman" w:cs="Times New Roman"/>
          <w:sz w:val="24"/>
          <w:szCs w:val="24"/>
          <w:lang w:eastAsia="ru-RU"/>
        </w:rPr>
        <w:t>10.2. На территориях общественно-деловых зон, рекреационного назначения, жилых зон, предназначенных для размещения многоквартирных домов, не допускается проектирование и размещение глухих (исключающих возможность визуального восприятия объектов, расположенных за ними, выполненных из листовых материалов (металл, дерево, пластик), бетонных плит, кирпичей, блоков) или железобетонных ограждений, за исключением мест (площадок) накопления твердых коммунальных отходов, а также случаев если установка таких устройств необходима в соответствии с требованиями действующего законодательства.</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Проектирование и размещение глухих или железобетонных ограждений, также не допускается в местах, определенных архитектурно-градостроительной концепцией.</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Вид и расположение ограждений должны отвечать планировочной организации, назначению, зонированию территорий, требованиям безопасности, комфорта, защиты зеленых насаждений.</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Ограждения должны поддерживаться правообладателями данных ограждений в исправном состоянии, в том числе включающим отсутствие повреждений ограждений, коррозии металла деталей ограждений, а также отсутствие наклонов ограждений, опор ограждений или смещение ограждений в грунте.</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7" w:name="Par294"/>
      <w:bookmarkEnd w:id="7"/>
      <w:r w:rsidRPr="009853F1">
        <w:rPr>
          <w:rFonts w:ascii="Times New Roman" w:eastAsia="Times New Roman" w:hAnsi="Times New Roman" w:cs="Times New Roman"/>
          <w:sz w:val="24"/>
          <w:szCs w:val="24"/>
          <w:lang w:eastAsia="ru-RU"/>
        </w:rPr>
        <w:t xml:space="preserve">Установка ограждений, изготовленных из сетки </w:t>
      </w:r>
      <w:proofErr w:type="spellStart"/>
      <w:r w:rsidRPr="009853F1">
        <w:rPr>
          <w:rFonts w:ascii="Times New Roman" w:eastAsia="Times New Roman" w:hAnsi="Times New Roman" w:cs="Times New Roman"/>
          <w:sz w:val="24"/>
          <w:szCs w:val="24"/>
          <w:lang w:eastAsia="ru-RU"/>
        </w:rPr>
        <w:t>рабицы</w:t>
      </w:r>
      <w:proofErr w:type="spellEnd"/>
      <w:r w:rsidRPr="009853F1">
        <w:rPr>
          <w:rFonts w:ascii="Times New Roman" w:eastAsia="Times New Roman" w:hAnsi="Times New Roman" w:cs="Times New Roman"/>
          <w:sz w:val="24"/>
          <w:szCs w:val="24"/>
          <w:lang w:eastAsia="ru-RU"/>
        </w:rPr>
        <w:t xml:space="preserve"> (забор из сетки </w:t>
      </w:r>
      <w:proofErr w:type="spellStart"/>
      <w:r w:rsidRPr="009853F1">
        <w:rPr>
          <w:rFonts w:ascii="Times New Roman" w:eastAsia="Times New Roman" w:hAnsi="Times New Roman" w:cs="Times New Roman"/>
          <w:sz w:val="24"/>
          <w:szCs w:val="24"/>
          <w:lang w:eastAsia="ru-RU"/>
        </w:rPr>
        <w:t>рабицы</w:t>
      </w:r>
      <w:proofErr w:type="spellEnd"/>
      <w:r w:rsidRPr="009853F1">
        <w:rPr>
          <w:rFonts w:ascii="Times New Roman" w:eastAsia="Times New Roman" w:hAnsi="Times New Roman" w:cs="Times New Roman"/>
          <w:sz w:val="24"/>
          <w:szCs w:val="24"/>
          <w:lang w:eastAsia="ru-RU"/>
        </w:rPr>
        <w:t>), допускается только на земельных участках, предназначенных для ведения гражданами садоводства и огородничества для собственных нужд.</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8" w:name="Par295"/>
      <w:bookmarkEnd w:id="8"/>
      <w:r w:rsidRPr="009853F1">
        <w:rPr>
          <w:rFonts w:ascii="Times New Roman" w:eastAsia="Times New Roman" w:hAnsi="Times New Roman" w:cs="Times New Roman"/>
          <w:sz w:val="24"/>
          <w:szCs w:val="24"/>
          <w:lang w:eastAsia="ru-RU"/>
        </w:rPr>
        <w:t xml:space="preserve">Правообладатели зданий, строений, сооружений, если иное не предусмотрено действующим законодательством, обязаны устанавливать ограждения в соответствии с требованиями к внешнему виду и цветовому решению ограждения, установленными муниципальным правовым актом Администрации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Требования к внешнему виду и цветовому решению дорожных ограждений устанавливаются муниципальным правовым актом Администрации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Лицевая сторона ограждения строительной площадки на территории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 должна иметь чистую поверхность, а также окрашена в зеленый цвет. Лицевая сторона иных ограждений должна иметь чистую поверхность, а также окрашена или оформлена в единый цветовой тон.</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10.3. При организации стока воды со скатных крыш через водосточные трубы следует:</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не допускать высоты свободного падения воды из выходного отверстия трубы более 200 мм;</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предусматривать в местах стока воды из трубы на пешеходные коммуникации наличие твердого покрытия с уклоном в направлении водоотводных лотков либо устройство лотков в покрытии (закрытых или перекрытых решетками);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предусматривать устройство дренажа в местах стока воды из трубы на газон или иные мягкие виды покрытия.</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10.4. Покрытия поверхностей обеспечивают на территории поселения условия безопасного </w:t>
      </w:r>
      <w:r w:rsidRPr="009853F1">
        <w:rPr>
          <w:rFonts w:ascii="Times New Roman" w:eastAsia="Times New Roman" w:hAnsi="Times New Roman" w:cs="Times New Roman"/>
          <w:sz w:val="24"/>
          <w:szCs w:val="24"/>
          <w:lang w:eastAsia="ru-RU"/>
        </w:rPr>
        <w:lastRenderedPageBreak/>
        <w:t>и комфортного передвижения, а также формируют архитектурный облик сложившейся застройки.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Для целей благоустройства применяются следующие виды покрытий:</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твердые (капитальные) покрытия - монолитные или сборные покрытия, выполняемые в том числе из асфальтобетона, </w:t>
      </w:r>
      <w:proofErr w:type="spellStart"/>
      <w:r w:rsidRPr="009853F1">
        <w:rPr>
          <w:rFonts w:ascii="Times New Roman" w:eastAsia="Times New Roman" w:hAnsi="Times New Roman" w:cs="Times New Roman"/>
          <w:sz w:val="24"/>
          <w:szCs w:val="24"/>
          <w:lang w:eastAsia="ru-RU"/>
        </w:rPr>
        <w:t>цементобетона</w:t>
      </w:r>
      <w:proofErr w:type="spellEnd"/>
      <w:r w:rsidRPr="009853F1">
        <w:rPr>
          <w:rFonts w:ascii="Times New Roman" w:eastAsia="Times New Roman" w:hAnsi="Times New Roman" w:cs="Times New Roman"/>
          <w:sz w:val="24"/>
          <w:szCs w:val="24"/>
          <w:lang w:eastAsia="ru-RU"/>
        </w:rPr>
        <w:t>, природного камня;</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мягкие (некапитальные) покрытия - покрытия, выполняемые из природных или искусственных материалов (в том числе песок, щебень, гранитные высевки, керамзит, резиновая крошка, резиновые плитки, маты, монолитные резиновые покрытия), находящихся в естественном состоянии, сухих смесей, уплотненных или укрепленных вяжущими материалами;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газонные покрытия - покрытия, выполняемые по специальным технологиям подготовки и посадки травяного покрова;</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комбинированные покрытия - покрытия, представляющие собой сочетания покрытий (решетчатая плитка или газонная решетка, утопленная в газон, или мягкое покрытие).</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Цветовое решение и материал покрытий разрабатываются с учетом стилистики окружающих объектов.</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В радиусе не менее 0,6 м от стволов деревьев, расположенных в мощении без защиты (приствольных решеток, бордюров, </w:t>
      </w:r>
      <w:proofErr w:type="spellStart"/>
      <w:r w:rsidRPr="009853F1">
        <w:rPr>
          <w:rFonts w:ascii="Times New Roman" w:eastAsia="Times New Roman" w:hAnsi="Times New Roman" w:cs="Times New Roman"/>
          <w:sz w:val="24"/>
          <w:szCs w:val="24"/>
          <w:lang w:eastAsia="ru-RU"/>
        </w:rPr>
        <w:t>периметральных</w:t>
      </w:r>
      <w:proofErr w:type="spellEnd"/>
      <w:r w:rsidRPr="009853F1">
        <w:rPr>
          <w:rFonts w:ascii="Times New Roman" w:eastAsia="Times New Roman" w:hAnsi="Times New Roman" w:cs="Times New Roman"/>
          <w:sz w:val="24"/>
          <w:szCs w:val="24"/>
          <w:lang w:eastAsia="ru-RU"/>
        </w:rPr>
        <w:t xml:space="preserve"> скамеек), применяются защитные виды покрытий: щебеночное, галечное, с засевом газона.</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Твердые виды покрытия должны иметь шероховатую поверхность.</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Не допускается применение в качестве покрытия кафельной или отполированных плит из искусственного и естественного камня на территории пешеходных коммуникаций, в наземных и подземных переходах, на ступенях и площадках крылец входных групп зданий.</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10.5. К элементам сопряжения поверхностей относятся различные виды бортовых камней, ступени, лестницы, пандусы.</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На стыке тротуара и проезжей части необходимо (если иное не установлено национальными стандартами, сводами правил) устанавливать дорожные бортовые камни с превышением над уровнем проезжей части не менее 150 мм, которое должно сохраняться в случае ремонта поверхностей покрытий. Для предотвращения наезда транспортных средств на газон в местах сопряжения покрытия проезжей части с газоном необходимо применение повышенного бортового камня.</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При сопряжении покрытия пешеходных коммуникаций с газоном необходимо (если иное не установлено национальными стандартами, сводами правил) устанавливать садовый борт, дающий превышение над уровнем газона не менее 50 мм на расстоянии не менее 0,5 м, обеспечивающий защиту газона и предотвращение попадания грязи и растительного мусора на покрытие. При этом покрытие пешеходных коммуникаций должно находиться на одном уровне с верхним краем садового борта.</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В случаях, предусмотренных сводами правил, на пешеходных коммуникациях необходимо предусматривать лестницы, которые должны дублироваться пандусами.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При проектировании открытых лестниц на перепадах рельефа высоту ступеней необходимо (если иное не установлено национальными стандартами, сводами правил) устанавливать не более 120 мм, ширину - не менее 400 мм и уклон 10 - 20 промилле в сторону вышележащей ступени. После каждых 10 - 12 ступеней необходимо устраивать площадки длиной не менее 1,5 м. Край первых ступеней лестниц при спуске и подъеме необходимо выделять полосами яркой контрастной окраски. Все ступени наружных лестниц в пределах одного марша необходимо устанавливать одинаковыми по ширине и высоте подъема ступеней.</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При проектировании лестниц в условиях реконструкции сложившихся территорий высоту ступеней допускается (если иное не установлено национальными стандартами, сводами правил) увеличивать до 150 мм, а ширину ступеней и длину площадки - уменьшать до 300 мм и 1,0 м соответственно.</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При выполнении ступеней из неармированных элементов покрытия не допускается выполнять свес проступи.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10.6. На территориях общего пользования проектируются и размещаются велодорожки.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lastRenderedPageBreak/>
        <w:t>Обязательный перечень элементов благоустройства велодорожек включает: твердый тип покрытия, элементы сопряжения поверхности велодорожки с прилегающими территориями.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На велодорожках, размещаемых вдоль улиц и дорог, необходимо предусматривать освещение, на рекреационных территориях - озеленение вдоль велодорожек.</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Насаждения вдоль велодорожек не должны приводить к сокращению габаритов дорожки, высота свободного пространства над уровнем покрытия дорожки должна составлять не менее 2,5 м.</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При проектировании велодорожек необходимо предусматривать: маршруты велодорожек, интегрированные в единую замкнутую систему; комфортные и безопасные пересечения </w:t>
      </w:r>
      <w:proofErr w:type="spellStart"/>
      <w:r w:rsidRPr="009853F1">
        <w:rPr>
          <w:rFonts w:ascii="Times New Roman" w:eastAsia="Times New Roman" w:hAnsi="Times New Roman" w:cs="Times New Roman"/>
          <w:sz w:val="24"/>
          <w:szCs w:val="24"/>
          <w:lang w:eastAsia="ru-RU"/>
        </w:rPr>
        <w:t>веломаршрутов</w:t>
      </w:r>
      <w:proofErr w:type="spellEnd"/>
      <w:r w:rsidRPr="009853F1">
        <w:rPr>
          <w:rFonts w:ascii="Times New Roman" w:eastAsia="Times New Roman" w:hAnsi="Times New Roman" w:cs="Times New Roman"/>
          <w:sz w:val="24"/>
          <w:szCs w:val="24"/>
          <w:lang w:eastAsia="ru-RU"/>
        </w:rPr>
        <w:t xml:space="preserve"> на перекрестках пешеходного и автомобильного движения; организацию </w:t>
      </w:r>
      <w:proofErr w:type="spellStart"/>
      <w:r w:rsidRPr="009853F1">
        <w:rPr>
          <w:rFonts w:ascii="Times New Roman" w:eastAsia="Times New Roman" w:hAnsi="Times New Roman" w:cs="Times New Roman"/>
          <w:sz w:val="24"/>
          <w:szCs w:val="24"/>
          <w:lang w:eastAsia="ru-RU"/>
        </w:rPr>
        <w:t>безбарьерной</w:t>
      </w:r>
      <w:proofErr w:type="spellEnd"/>
      <w:r w:rsidRPr="009853F1">
        <w:rPr>
          <w:rFonts w:ascii="Times New Roman" w:eastAsia="Times New Roman" w:hAnsi="Times New Roman" w:cs="Times New Roman"/>
          <w:sz w:val="24"/>
          <w:szCs w:val="24"/>
          <w:lang w:eastAsia="ru-RU"/>
        </w:rPr>
        <w:t xml:space="preserve"> среды в зонах перепада высот на маршруте; организацию велодорожек не только в прогулочных зонах, но и на маршрутах, ведущих к зонам транспортно-пересадочных узлов и остановкам транспорта общего пользования.</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10.7. Основными требованиями к малым архитектурным формам являются:</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соответствие характеру архитектурного и ландшафтного окружения, элементов благоустройства территории;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соответствие материалов и конструкции малой архитектурной формы климату и назначению;</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удобство обслуживания, а также механизированной и ручной очистки территории рядом с малыми архитектурными формами и под конструкцией малой архитектурной формы;</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антивандальная защищенность от разрушения, оклейки, нанесения надписей и изображений;</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расцветка, не диссонирующая с окружающей архитектурой;</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возможность ремонта или замены деталей малых архитектурных форм;</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прочность, надежность, безопасность конструкции;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при размещении должна обеспечиваться устойчивость конструкции и не должны создаваться помехи движению пешеходов и транспортных средств.</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При установке урн дополнительно обеспечивается: достаточная высота (не более 100 см); защита от дождя и снега; использование вставных ведер и (или) мусорных мешков.</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На территории города расстановку урн необходимо предусматривать у каждого входа в здание, сооружение, временный объект. На территории объектов рекреации установку урн следует предусматривать у скамей, временных объектов и уличного технического оборудования, предназначенных для продажи продуктов питания, на остановках общественного транспорта.</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Требования к городской мебели: установку скамей необходимо осуществлять на твердые виды покрытия или фундамент, в зонах отдыха, на детских площадках допускается установка скамей на мягкие виды покрытия, при наличии фундамента его части не должны выступать над поверхностью земли;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Требования к установке цветочниц (вазонов), в том числе навесных: высота цветочниц (вазонов) должна обеспечивать предотвращение случайного наезда автомобилей и попадания мусора; дизайн (цвет, форма) цветочниц (вазонов) не должны отвлекать внимание от растений.</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В целях антивандальной защиты малых архитектурных форм для защиты от нанесения графических изображений применяются мероприятия по изготовлению свободных поверхностей перфорированными или с рельефом.</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10.8. К водным устройствам относятся, в том числе фонтаны, декоративные водоемы.</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Водные устройства снабжаются водосливными трубами, отводящими избыток воды в дренажную сеть и ливневую канализацию.</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Декоративные водоемы необходимо сооружать с использованием рельефа или на ровной поверхности в сочетании с газоном, плиточным покрытием, цветниками, древесно-кустарниковыми посадками с применением приемов цветового и светового оформления. Дно водоема должно быть гладким, удобным для очистки.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lastRenderedPageBreak/>
        <w:t>10.9. Требования к проектированию и размещению временных объектов приведены в п.7.настоящих Правил.</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10.10. Содержание элементов благоустройства направлено на обеспечение эстетического, надлежащего технического состояния элементов благоустройства.</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Общие требования по содержанию элементов благоустройства:</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осуществлять ремонт, выполнять очистку от загрязнений, в том числе от наклеенных объявлений, посторонних надписей, изображений и других информационных сообщений, и покраску элементов благоустройства и (или) их частей;</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производить замену или демонтаж элементов благоустройства и (или) их частей, непригодных к дальнейшей эксплуатации.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10.11. Перечень мероприятий по содержанию элементов благоустройства, в том числе по восстановлению элементов благоустройства, порядок и периодичность их выполнения устанавливаются муниципальными правовыми актами Администрации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Восстановление элементов благоустройства после проведения земляных работ осуществляется в соответствии с настоящими Правилами.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10.12. Правообладатели объектов благоустройства и (или) элементов благоустройства, иные лица, на которых обязательства по содержанию объектов благоустройства и (или) элементов благоустройства возложены действующим законодательством или договором, обязаны осуществлять мероприятия по содержанию, восстановлению элементов благоустройства в соответствии с настоящими Правилами, муниципальными правовыми актами Администрации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both"/>
        <w:outlineLvl w:val="1"/>
        <w:rPr>
          <w:rFonts w:ascii="Times New Roman" w:eastAsia="Times New Roman" w:hAnsi="Times New Roman" w:cs="Times New Roman"/>
          <w:b/>
          <w:sz w:val="24"/>
          <w:szCs w:val="24"/>
          <w:lang w:eastAsia="ru-RU"/>
        </w:rPr>
      </w:pP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eastAsia="Times New Roman" w:hAnsi="Times New Roman" w:cs="Times New Roman"/>
          <w:b/>
          <w:sz w:val="24"/>
          <w:szCs w:val="24"/>
          <w:lang w:eastAsia="ru-RU"/>
        </w:rPr>
      </w:pPr>
      <w:r w:rsidRPr="009853F1">
        <w:rPr>
          <w:rFonts w:ascii="Times New Roman" w:eastAsia="Times New Roman" w:hAnsi="Times New Roman" w:cs="Times New Roman"/>
          <w:b/>
          <w:sz w:val="24"/>
          <w:szCs w:val="24"/>
          <w:lang w:eastAsia="ru-RU"/>
        </w:rPr>
        <w:t>11. ОСВЕЩЕНИЕ ТЕРРИТОРИЙ ОБЩЕГО ПОЛЬЗОВАНИЯ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eastAsia="Times New Roman" w:hAnsi="Times New Roman" w:cs="Times New Roman"/>
          <w:b/>
          <w:sz w:val="24"/>
          <w:szCs w:val="24"/>
          <w:lang w:eastAsia="ru-RU"/>
        </w:rPr>
      </w:pP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Освещение территорий общего пользования обеспечивается Администрацией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Освещение улиц и дорог местного значения должно осуществляться в соответствии с требованиями ГОСТ Р 50597-2017 «Дороги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b/>
          <w:sz w:val="24"/>
          <w:szCs w:val="24"/>
          <w:lang w:eastAsia="ru-RU"/>
        </w:rPr>
      </w:pPr>
      <w:r w:rsidRPr="009853F1">
        <w:rPr>
          <w:rFonts w:ascii="Times New Roman" w:eastAsia="Times New Roman" w:hAnsi="Times New Roman" w:cs="Times New Roman"/>
          <w:sz w:val="24"/>
          <w:szCs w:val="24"/>
          <w:lang w:eastAsia="ru-RU"/>
        </w:rPr>
        <w:t>Уровень освещенности улиц и дорог местного значения следует принимать в соответствии с требованиями СНиП 23-05-95 «Естественное и искусственное освещение».</w:t>
      </w:r>
    </w:p>
    <w:p w:rsidR="009853F1" w:rsidRPr="009853F1" w:rsidRDefault="009853F1" w:rsidP="009853F1">
      <w:pPr>
        <w:widowControl w:val="0"/>
        <w:autoSpaceDE w:val="0"/>
        <w:autoSpaceDN w:val="0"/>
        <w:spacing w:after="0" w:line="240" w:lineRule="auto"/>
        <w:ind w:firstLine="709"/>
        <w:jc w:val="both"/>
        <w:outlineLvl w:val="1"/>
        <w:rPr>
          <w:rFonts w:ascii="Times New Roman" w:eastAsia="Arial" w:hAnsi="Times New Roman" w:cs="Times New Roman"/>
          <w:bCs/>
          <w:sz w:val="24"/>
          <w:szCs w:val="24"/>
        </w:rPr>
      </w:pPr>
      <w:r w:rsidRPr="009853F1">
        <w:rPr>
          <w:rFonts w:ascii="Times New Roman" w:eastAsia="Arial" w:hAnsi="Times New Roman" w:cs="Times New Roman"/>
          <w:bCs/>
          <w:sz w:val="24"/>
          <w:szCs w:val="24"/>
        </w:rPr>
        <w:t>11.</w:t>
      </w:r>
      <w:proofErr w:type="gramStart"/>
      <w:r w:rsidRPr="009853F1">
        <w:rPr>
          <w:rFonts w:ascii="Times New Roman" w:eastAsia="Arial" w:hAnsi="Times New Roman" w:cs="Times New Roman"/>
          <w:bCs/>
          <w:sz w:val="24"/>
          <w:szCs w:val="24"/>
        </w:rPr>
        <w:t>1.Требованияксодержаниюнаружногоосвещения</w:t>
      </w:r>
      <w:proofErr w:type="gramEnd"/>
    </w:p>
    <w:p w:rsidR="009853F1" w:rsidRPr="009853F1" w:rsidRDefault="009853F1" w:rsidP="009853F1">
      <w:pPr>
        <w:widowControl w:val="0"/>
        <w:tabs>
          <w:tab w:val="left" w:pos="1365"/>
        </w:tabs>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11.1.1. При создании благоустройстве освещения и осветительного 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9853F1" w:rsidRPr="009853F1" w:rsidRDefault="009853F1" w:rsidP="009853F1">
      <w:pPr>
        <w:widowControl w:val="0"/>
        <w:tabs>
          <w:tab w:val="left" w:pos="1548"/>
        </w:tabs>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11.1.2. При проектировании осветительного оборудования (функционального, архитектурного освещения, световой информации) обеспечивается:</w:t>
      </w:r>
    </w:p>
    <w:p w:rsidR="009853F1" w:rsidRPr="009853F1" w:rsidRDefault="009853F1" w:rsidP="009853F1">
      <w:pPr>
        <w:widowControl w:val="0"/>
        <w:tabs>
          <w:tab w:val="left" w:pos="1065"/>
        </w:tabs>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 экономичность и </w:t>
      </w:r>
      <w:proofErr w:type="spellStart"/>
      <w:r w:rsidRPr="009853F1">
        <w:rPr>
          <w:rFonts w:ascii="Times New Roman" w:eastAsia="Times New Roman" w:hAnsi="Times New Roman" w:cs="Times New Roman"/>
          <w:sz w:val="24"/>
          <w:szCs w:val="24"/>
          <w:lang w:eastAsia="ru-RU"/>
        </w:rPr>
        <w:t>энергоэффективность</w:t>
      </w:r>
      <w:proofErr w:type="spellEnd"/>
      <w:r w:rsidRPr="009853F1">
        <w:rPr>
          <w:rFonts w:ascii="Times New Roman" w:eastAsia="Times New Roman" w:hAnsi="Times New Roman" w:cs="Times New Roman"/>
          <w:sz w:val="24"/>
          <w:szCs w:val="24"/>
          <w:lang w:eastAsia="ru-RU"/>
        </w:rPr>
        <w:t xml:space="preserve"> применяемых установок, рациональное распределение и использование электроэнергии;</w:t>
      </w:r>
    </w:p>
    <w:p w:rsidR="009853F1" w:rsidRPr="009853F1" w:rsidRDefault="009853F1" w:rsidP="009853F1">
      <w:pPr>
        <w:widowControl w:val="0"/>
        <w:tabs>
          <w:tab w:val="left" w:pos="1026"/>
        </w:tabs>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 эстетика элементов осветительного оборудования (осветительных установок), </w:t>
      </w:r>
      <w:proofErr w:type="gramStart"/>
      <w:r w:rsidRPr="009853F1">
        <w:rPr>
          <w:rFonts w:ascii="Times New Roman" w:eastAsia="Times New Roman" w:hAnsi="Times New Roman" w:cs="Times New Roman"/>
          <w:sz w:val="24"/>
          <w:szCs w:val="24"/>
          <w:lang w:eastAsia="ru-RU"/>
        </w:rPr>
        <w:t>ихдизайн,качествоматериаловиизделийсучетомвосприятиявдневноеиночноевремя</w:t>
      </w:r>
      <w:proofErr w:type="gramEnd"/>
      <w:r w:rsidRPr="009853F1">
        <w:rPr>
          <w:rFonts w:ascii="Times New Roman" w:eastAsia="Times New Roman" w:hAnsi="Times New Roman" w:cs="Times New Roman"/>
          <w:sz w:val="24"/>
          <w:szCs w:val="24"/>
          <w:lang w:eastAsia="ru-RU"/>
        </w:rPr>
        <w:t>;</w:t>
      </w:r>
    </w:p>
    <w:p w:rsidR="009853F1" w:rsidRPr="009853F1" w:rsidRDefault="009853F1" w:rsidP="009853F1">
      <w:pPr>
        <w:widowControl w:val="0"/>
        <w:tabs>
          <w:tab w:val="left" w:pos="991"/>
        </w:tabs>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удобство обслуживания и управления при разных режимах работы осветительного оборудования (осветительных установок).</w:t>
      </w:r>
    </w:p>
    <w:p w:rsidR="009853F1" w:rsidRPr="009853F1" w:rsidRDefault="009853F1" w:rsidP="009853F1">
      <w:pPr>
        <w:widowControl w:val="0"/>
        <w:tabs>
          <w:tab w:val="left" w:pos="1278"/>
        </w:tabs>
        <w:autoSpaceDE w:val="0"/>
        <w:autoSpaceDN w:val="0"/>
        <w:spacing w:after="0" w:line="240" w:lineRule="auto"/>
        <w:ind w:firstLine="709"/>
        <w:rPr>
          <w:rFonts w:ascii="Times New Roman" w:eastAsia="Times New Roman" w:hAnsi="Times New Roman" w:cs="Times New Roman"/>
          <w:sz w:val="24"/>
          <w:szCs w:val="24"/>
          <w:lang w:eastAsia="ru-RU"/>
        </w:rPr>
      </w:pPr>
      <w:r w:rsidRPr="009853F1">
        <w:rPr>
          <w:rFonts w:ascii="Times New Roman" w:eastAsia="Times New Roman" w:hAnsi="Times New Roman" w:cs="Times New Roman"/>
          <w:spacing w:val="-1"/>
          <w:sz w:val="24"/>
          <w:szCs w:val="24"/>
          <w:lang w:eastAsia="ru-RU"/>
        </w:rPr>
        <w:t>11.</w:t>
      </w:r>
      <w:proofErr w:type="gramStart"/>
      <w:r w:rsidRPr="009853F1">
        <w:rPr>
          <w:rFonts w:ascii="Times New Roman" w:eastAsia="Times New Roman" w:hAnsi="Times New Roman" w:cs="Times New Roman"/>
          <w:spacing w:val="-1"/>
          <w:sz w:val="24"/>
          <w:szCs w:val="24"/>
          <w:lang w:eastAsia="ru-RU"/>
        </w:rPr>
        <w:t>2.Функциональное</w:t>
      </w:r>
      <w:proofErr w:type="gramEnd"/>
      <w:r w:rsidRPr="009853F1">
        <w:rPr>
          <w:rFonts w:ascii="Times New Roman" w:eastAsia="Times New Roman" w:hAnsi="Times New Roman" w:cs="Times New Roman"/>
          <w:spacing w:val="-1"/>
          <w:sz w:val="24"/>
          <w:szCs w:val="24"/>
          <w:lang w:eastAsia="ru-RU"/>
        </w:rPr>
        <w:t xml:space="preserve"> </w:t>
      </w:r>
      <w:r w:rsidRPr="009853F1">
        <w:rPr>
          <w:rFonts w:ascii="Times New Roman" w:eastAsia="Times New Roman" w:hAnsi="Times New Roman" w:cs="Times New Roman"/>
          <w:sz w:val="24"/>
          <w:szCs w:val="24"/>
          <w:lang w:eastAsia="ru-RU"/>
        </w:rPr>
        <w:t>освещение.</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Функциональное освещение (далее-ФО) осуществляется стационарными установками освещения дорожных покрытий и пространств в транспортных и пешеходных зонах. Установки ФО подразделяют на: обычные, </w:t>
      </w:r>
      <w:proofErr w:type="spellStart"/>
      <w:r w:rsidRPr="009853F1">
        <w:rPr>
          <w:rFonts w:ascii="Times New Roman" w:eastAsia="Times New Roman" w:hAnsi="Times New Roman" w:cs="Times New Roman"/>
          <w:sz w:val="24"/>
          <w:szCs w:val="24"/>
          <w:lang w:eastAsia="ru-RU"/>
        </w:rPr>
        <w:t>высокомачтовые</w:t>
      </w:r>
      <w:proofErr w:type="spellEnd"/>
      <w:r w:rsidRPr="009853F1">
        <w:rPr>
          <w:rFonts w:ascii="Times New Roman" w:eastAsia="Times New Roman" w:hAnsi="Times New Roman" w:cs="Times New Roman"/>
          <w:sz w:val="24"/>
          <w:szCs w:val="24"/>
          <w:lang w:eastAsia="ru-RU"/>
        </w:rPr>
        <w:t xml:space="preserve">, парапетные, газонные и встроенные. В обычных установках светильники располагаются на опорах (венчающие, консольные), подвесах или </w:t>
      </w:r>
      <w:r w:rsidRPr="009853F1">
        <w:rPr>
          <w:rFonts w:ascii="Times New Roman" w:eastAsia="Times New Roman" w:hAnsi="Times New Roman" w:cs="Times New Roman"/>
          <w:sz w:val="24"/>
          <w:szCs w:val="24"/>
          <w:lang w:eastAsia="ru-RU"/>
        </w:rPr>
        <w:lastRenderedPageBreak/>
        <w:t>фасадах (бра, плафоны). Их рекомендуется применять в транспортных и пешеходных зонах как наиболее традиционные.</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proofErr w:type="spellStart"/>
      <w:r w:rsidRPr="009853F1">
        <w:rPr>
          <w:rFonts w:ascii="Times New Roman" w:eastAsia="Times New Roman" w:hAnsi="Times New Roman" w:cs="Times New Roman"/>
          <w:sz w:val="24"/>
          <w:szCs w:val="24"/>
          <w:lang w:eastAsia="ru-RU"/>
        </w:rPr>
        <w:t>Высокомачтовые</w:t>
      </w:r>
      <w:proofErr w:type="spellEnd"/>
      <w:r w:rsidRPr="009853F1">
        <w:rPr>
          <w:rFonts w:ascii="Times New Roman" w:eastAsia="Times New Roman" w:hAnsi="Times New Roman" w:cs="Times New Roman"/>
          <w:sz w:val="24"/>
          <w:szCs w:val="24"/>
          <w:lang w:eastAsia="ru-RU"/>
        </w:rPr>
        <w:t xml:space="preserve"> установки используются для освещения обширных пространств, транспортных развязок и магистралей, открытых паркингов.</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В парапетных установках светильники встраивают линией или пунктиром в парапет, ограждающий проезжую часть путепроводов, мостов, эстакад, пандусов, развязок, а также тротуары и площадки.</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proofErr w:type="gramStart"/>
      <w:r w:rsidRPr="009853F1">
        <w:rPr>
          <w:rFonts w:ascii="Times New Roman" w:eastAsia="Times New Roman" w:hAnsi="Times New Roman" w:cs="Times New Roman"/>
          <w:sz w:val="24"/>
          <w:szCs w:val="24"/>
          <w:lang w:eastAsia="ru-RU"/>
        </w:rPr>
        <w:t>Газонныесветильникислужатдляосвещениягазонов,цветников</w:t>
      </w:r>
      <w:proofErr w:type="gramEnd"/>
      <w:r w:rsidRPr="009853F1">
        <w:rPr>
          <w:rFonts w:ascii="Times New Roman" w:eastAsia="Times New Roman" w:hAnsi="Times New Roman" w:cs="Times New Roman"/>
          <w:sz w:val="24"/>
          <w:szCs w:val="24"/>
          <w:lang w:eastAsia="ru-RU"/>
        </w:rPr>
        <w:t>,пешеходныхдорожеки площадок. Они могут предусматриваться на территориях общественных пространств и объектов рекреации в зонах минимального вандализма.</w:t>
      </w:r>
    </w:p>
    <w:p w:rsidR="009853F1" w:rsidRPr="009853F1" w:rsidRDefault="009853F1" w:rsidP="009853F1">
      <w:pPr>
        <w:widowControl w:val="0"/>
        <w:tabs>
          <w:tab w:val="left" w:pos="1278"/>
        </w:tabs>
        <w:autoSpaceDE w:val="0"/>
        <w:autoSpaceDN w:val="0"/>
        <w:spacing w:after="0" w:line="240" w:lineRule="auto"/>
        <w:ind w:firstLine="709"/>
        <w:contextualSpacing/>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11.</w:t>
      </w:r>
      <w:proofErr w:type="gramStart"/>
      <w:r w:rsidRPr="009853F1">
        <w:rPr>
          <w:rFonts w:ascii="Times New Roman" w:eastAsia="Times New Roman" w:hAnsi="Times New Roman" w:cs="Times New Roman"/>
          <w:sz w:val="24"/>
          <w:szCs w:val="24"/>
          <w:lang w:eastAsia="ru-RU"/>
        </w:rPr>
        <w:t>3.Архитектурноеосвещение</w:t>
      </w:r>
      <w:proofErr w:type="gramEnd"/>
      <w:r w:rsidRPr="009853F1">
        <w:rPr>
          <w:rFonts w:ascii="Times New Roman" w:eastAsia="Times New Roman" w:hAnsi="Times New Roman" w:cs="Times New Roman"/>
          <w:sz w:val="24"/>
          <w:szCs w:val="24"/>
          <w:lang w:eastAsia="ru-RU"/>
        </w:rPr>
        <w:t>.</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Архитектурное освещение (далее - АО) применятся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МАФ, доминантных и достопримечательных объектов, ландшафтных композиций, создания световых ансамблей, осуществляется стационарными или временными установками освещения.</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К временным установкам АО относится праздничная иллюминация: световые гирлянды, сетки, контурные обтяжки, </w:t>
      </w:r>
      <w:proofErr w:type="spellStart"/>
      <w:r w:rsidRPr="009853F1">
        <w:rPr>
          <w:rFonts w:ascii="Times New Roman" w:eastAsia="Times New Roman" w:hAnsi="Times New Roman" w:cs="Times New Roman"/>
          <w:sz w:val="24"/>
          <w:szCs w:val="24"/>
          <w:lang w:eastAsia="ru-RU"/>
        </w:rPr>
        <w:t>светографические</w:t>
      </w:r>
      <w:proofErr w:type="spellEnd"/>
      <w:r w:rsidRPr="009853F1">
        <w:rPr>
          <w:rFonts w:ascii="Times New Roman" w:eastAsia="Times New Roman" w:hAnsi="Times New Roman" w:cs="Times New Roman"/>
          <w:sz w:val="24"/>
          <w:szCs w:val="24"/>
          <w:lang w:eastAsia="ru-RU"/>
        </w:rPr>
        <w:t xml:space="preserve"> элементы, панно и объемные композиции из ламп накаливания, разрядных, светодиодов, </w:t>
      </w:r>
      <w:proofErr w:type="spellStart"/>
      <w:r w:rsidRPr="009853F1">
        <w:rPr>
          <w:rFonts w:ascii="Times New Roman" w:eastAsia="Times New Roman" w:hAnsi="Times New Roman" w:cs="Times New Roman"/>
          <w:sz w:val="24"/>
          <w:szCs w:val="24"/>
          <w:lang w:eastAsia="ru-RU"/>
        </w:rPr>
        <w:t>световодов</w:t>
      </w:r>
      <w:proofErr w:type="spellEnd"/>
      <w:r w:rsidRPr="009853F1">
        <w:rPr>
          <w:rFonts w:ascii="Times New Roman" w:eastAsia="Times New Roman" w:hAnsi="Times New Roman" w:cs="Times New Roman"/>
          <w:sz w:val="24"/>
          <w:szCs w:val="24"/>
          <w:lang w:eastAsia="ru-RU"/>
        </w:rPr>
        <w:t>, световые проекции, лазерные рисунки и т.п.</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В целях архитектурного освещения могут использоваться также установки ФО – </w:t>
      </w:r>
      <w:proofErr w:type="spellStart"/>
      <w:r w:rsidRPr="009853F1">
        <w:rPr>
          <w:rFonts w:ascii="Times New Roman" w:eastAsia="Times New Roman" w:hAnsi="Times New Roman" w:cs="Times New Roman"/>
          <w:sz w:val="24"/>
          <w:szCs w:val="24"/>
          <w:lang w:eastAsia="ru-RU"/>
        </w:rPr>
        <w:t>длямонтажа</w:t>
      </w:r>
      <w:proofErr w:type="spellEnd"/>
      <w:r w:rsidRPr="009853F1">
        <w:rPr>
          <w:rFonts w:ascii="Times New Roman" w:eastAsia="Times New Roman" w:hAnsi="Times New Roman" w:cs="Times New Roman"/>
          <w:sz w:val="24"/>
          <w:szCs w:val="24"/>
          <w:lang w:eastAsia="ru-RU"/>
        </w:rPr>
        <w:t xml:space="preserve"> прожекторов, нацеливаемых на фасады зданий, сооружений, зеленых </w:t>
      </w:r>
      <w:proofErr w:type="spellStart"/>
      <w:r w:rsidRPr="009853F1">
        <w:rPr>
          <w:rFonts w:ascii="Times New Roman" w:eastAsia="Times New Roman" w:hAnsi="Times New Roman" w:cs="Times New Roman"/>
          <w:sz w:val="24"/>
          <w:szCs w:val="24"/>
          <w:lang w:eastAsia="ru-RU"/>
        </w:rPr>
        <w:t>насаждени</w:t>
      </w:r>
      <w:proofErr w:type="spellEnd"/>
      <w:r w:rsidRPr="009853F1">
        <w:rPr>
          <w:rFonts w:ascii="Times New Roman" w:eastAsia="Times New Roman" w:hAnsi="Times New Roman" w:cs="Times New Roman"/>
          <w:sz w:val="24"/>
          <w:szCs w:val="24"/>
          <w:lang w:eastAsia="ru-RU"/>
        </w:rPr>
        <w:t>, для иллюминации, световой информации и рекламы, элементы которых могут крепиться на опорах уличных светильников.</w:t>
      </w:r>
    </w:p>
    <w:p w:rsidR="009853F1" w:rsidRPr="009853F1" w:rsidRDefault="009853F1" w:rsidP="009853F1">
      <w:pPr>
        <w:widowControl w:val="0"/>
        <w:tabs>
          <w:tab w:val="left" w:pos="1278"/>
        </w:tabs>
        <w:autoSpaceDE w:val="0"/>
        <w:autoSpaceDN w:val="0"/>
        <w:spacing w:after="0" w:line="240" w:lineRule="auto"/>
        <w:ind w:firstLine="709"/>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11.4. Световая информация.</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Световая информация (далее - СИ), в том числе световая реклама предназначена </w:t>
      </w:r>
      <w:proofErr w:type="gramStart"/>
      <w:r w:rsidRPr="009853F1">
        <w:rPr>
          <w:rFonts w:ascii="Times New Roman" w:eastAsia="Times New Roman" w:hAnsi="Times New Roman" w:cs="Times New Roman"/>
          <w:sz w:val="24"/>
          <w:szCs w:val="24"/>
          <w:lang w:eastAsia="ru-RU"/>
        </w:rPr>
        <w:t>дляориентациипешеходовиводителейавтотранспортавпространстве,втомчиследлярешениясветкомпозиционныхзадачсучетомгармоничностисветовогоансамбля</w:t>
      </w:r>
      <w:proofErr w:type="gramEnd"/>
      <w:r w:rsidRPr="009853F1">
        <w:rPr>
          <w:rFonts w:ascii="Times New Roman" w:eastAsia="Times New Roman" w:hAnsi="Times New Roman" w:cs="Times New Roman"/>
          <w:sz w:val="24"/>
          <w:szCs w:val="24"/>
          <w:lang w:eastAsia="ru-RU"/>
        </w:rPr>
        <w:t>,непротиворечащего действующим правилам дорожного движения.</w:t>
      </w:r>
    </w:p>
    <w:p w:rsidR="009853F1" w:rsidRPr="009853F1" w:rsidRDefault="009853F1" w:rsidP="009853F1">
      <w:pPr>
        <w:widowControl w:val="0"/>
        <w:tabs>
          <w:tab w:val="left" w:pos="1278"/>
        </w:tabs>
        <w:autoSpaceDE w:val="0"/>
        <w:autoSpaceDN w:val="0"/>
        <w:spacing w:after="0" w:line="240" w:lineRule="auto"/>
        <w:ind w:firstLine="709"/>
        <w:rPr>
          <w:rFonts w:ascii="Times New Roman" w:eastAsia="Times New Roman" w:hAnsi="Times New Roman" w:cs="Times New Roman"/>
          <w:sz w:val="24"/>
          <w:szCs w:val="24"/>
          <w:lang w:eastAsia="ru-RU"/>
        </w:rPr>
      </w:pPr>
      <w:r w:rsidRPr="009853F1">
        <w:rPr>
          <w:rFonts w:ascii="Times New Roman" w:eastAsia="Times New Roman" w:hAnsi="Times New Roman" w:cs="Times New Roman"/>
          <w:spacing w:val="-1"/>
          <w:sz w:val="24"/>
          <w:szCs w:val="24"/>
          <w:lang w:eastAsia="ru-RU"/>
        </w:rPr>
        <w:t xml:space="preserve">11.5. Источники </w:t>
      </w:r>
      <w:r w:rsidRPr="009853F1">
        <w:rPr>
          <w:rFonts w:ascii="Times New Roman" w:eastAsia="Times New Roman" w:hAnsi="Times New Roman" w:cs="Times New Roman"/>
          <w:sz w:val="24"/>
          <w:szCs w:val="24"/>
          <w:lang w:eastAsia="ru-RU"/>
        </w:rPr>
        <w:t>света.</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11.5.1. В стационарных установках ФО и АО должны применяться </w:t>
      </w:r>
      <w:proofErr w:type="spellStart"/>
      <w:r w:rsidRPr="009853F1">
        <w:rPr>
          <w:rFonts w:ascii="Times New Roman" w:eastAsia="Times New Roman" w:hAnsi="Times New Roman" w:cs="Times New Roman"/>
          <w:sz w:val="24"/>
          <w:szCs w:val="24"/>
          <w:lang w:eastAsia="ru-RU"/>
        </w:rPr>
        <w:t>энергоэффективные</w:t>
      </w:r>
      <w:proofErr w:type="spellEnd"/>
      <w:r w:rsidRPr="009853F1">
        <w:rPr>
          <w:rFonts w:ascii="Times New Roman" w:eastAsia="Times New Roman" w:hAnsi="Times New Roman" w:cs="Times New Roman"/>
          <w:sz w:val="24"/>
          <w:szCs w:val="24"/>
          <w:lang w:eastAsia="ru-RU"/>
        </w:rPr>
        <w:t xml:space="preserve">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9853F1" w:rsidRPr="009853F1" w:rsidRDefault="009853F1" w:rsidP="009853F1">
      <w:pPr>
        <w:widowControl w:val="0"/>
        <w:tabs>
          <w:tab w:val="left" w:pos="1528"/>
        </w:tabs>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 Режимы работы осветительных установок. В темное время суток предусматриваются следующие режимы работы осветительных установок: вечерний будничный режим, когда функционируют все стационарные установки ФО, АО и СИ, за </w:t>
      </w:r>
      <w:proofErr w:type="gramStart"/>
      <w:r w:rsidRPr="009853F1">
        <w:rPr>
          <w:rFonts w:ascii="Times New Roman" w:eastAsia="Times New Roman" w:hAnsi="Times New Roman" w:cs="Times New Roman"/>
          <w:sz w:val="24"/>
          <w:szCs w:val="24"/>
          <w:lang w:eastAsia="ru-RU"/>
        </w:rPr>
        <w:t>исключением  систем</w:t>
      </w:r>
      <w:proofErr w:type="gramEnd"/>
      <w:r w:rsidRPr="009853F1">
        <w:rPr>
          <w:rFonts w:ascii="Times New Roman" w:eastAsia="Times New Roman" w:hAnsi="Times New Roman" w:cs="Times New Roman"/>
          <w:sz w:val="24"/>
          <w:szCs w:val="24"/>
          <w:lang w:eastAsia="ru-RU"/>
        </w:rPr>
        <w:t xml:space="preserve"> праздничного освещения;</w:t>
      </w:r>
    </w:p>
    <w:p w:rsidR="009853F1" w:rsidRPr="009853F1" w:rsidRDefault="009853F1" w:rsidP="009853F1">
      <w:pPr>
        <w:widowControl w:val="0"/>
        <w:tabs>
          <w:tab w:val="left" w:pos="1042"/>
        </w:tabs>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ночной дежурный режим, когда в установках ФО, АО и СИ может отключаться часть осветительных приборов, допускаемая нормами освещенности и распоряжениями местной Администрации;</w:t>
      </w:r>
    </w:p>
    <w:p w:rsidR="009853F1" w:rsidRPr="009853F1" w:rsidRDefault="009853F1" w:rsidP="009853F1">
      <w:pPr>
        <w:widowControl w:val="0"/>
        <w:tabs>
          <w:tab w:val="left" w:pos="1265"/>
        </w:tabs>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w:t>
      </w:r>
    </w:p>
    <w:p w:rsidR="009853F1" w:rsidRPr="009853F1" w:rsidRDefault="009853F1" w:rsidP="009853F1">
      <w:pPr>
        <w:widowControl w:val="0"/>
        <w:tabs>
          <w:tab w:val="left" w:pos="1036"/>
        </w:tabs>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сезонный режим, предусматриваемый главным образом в рекреационных зонах для стационарных и временных установок ФО и АО в определенные сроки (зимой, осенью).</w:t>
      </w:r>
    </w:p>
    <w:p w:rsidR="009853F1" w:rsidRPr="009853F1" w:rsidRDefault="009853F1" w:rsidP="009853F1">
      <w:pPr>
        <w:widowControl w:val="0"/>
        <w:tabs>
          <w:tab w:val="left" w:pos="1558"/>
        </w:tabs>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11.5.2. Формирование единой светоцветовой среды территории поселения осуществляется в рамках Концепции архитектурно-художественного и праздничного освещения муниципального образования, утвержденной Администрацией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w:t>
      </w:r>
    </w:p>
    <w:p w:rsidR="009853F1" w:rsidRPr="009853F1" w:rsidRDefault="009853F1" w:rsidP="009853F1">
      <w:pPr>
        <w:widowControl w:val="0"/>
        <w:tabs>
          <w:tab w:val="left" w:pos="1290"/>
        </w:tabs>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11.5.3. Системы уличного, дворового и других видов наружного освещения должны быть </w:t>
      </w:r>
      <w:r w:rsidRPr="009853F1">
        <w:rPr>
          <w:rFonts w:ascii="Times New Roman" w:eastAsia="Times New Roman" w:hAnsi="Times New Roman" w:cs="Times New Roman"/>
          <w:sz w:val="24"/>
          <w:szCs w:val="24"/>
          <w:lang w:eastAsia="ru-RU"/>
        </w:rPr>
        <w:lastRenderedPageBreak/>
        <w:t>настроены способом, исключающим возможность засветки окон жилых помещений.</w:t>
      </w:r>
    </w:p>
    <w:p w:rsidR="009853F1" w:rsidRPr="009853F1" w:rsidRDefault="009853F1" w:rsidP="009853F1">
      <w:pPr>
        <w:widowControl w:val="0"/>
        <w:tabs>
          <w:tab w:val="left" w:pos="1521"/>
        </w:tabs>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11.5.4. Запрещается крепление к опорам сетей наружного освещения различных растяжек, подвесок, проводов и кабелей, не связанных с эксплуатацией сетей, без согласования с собственником сетей или эксплуатирующей организацией.</w:t>
      </w:r>
    </w:p>
    <w:p w:rsidR="009853F1" w:rsidRPr="009853F1" w:rsidRDefault="009853F1" w:rsidP="009853F1">
      <w:pPr>
        <w:widowControl w:val="0"/>
        <w:tabs>
          <w:tab w:val="left" w:pos="1409"/>
        </w:tabs>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11.5.5. Запрещается использовать объекты сетей наружного освещения (столбы, щиты, шкафы и пр.) для организации торговли, установки средств размещения информации, </w:t>
      </w:r>
      <w:proofErr w:type="gramStart"/>
      <w:r w:rsidRPr="009853F1">
        <w:rPr>
          <w:rFonts w:ascii="Times New Roman" w:eastAsia="Times New Roman" w:hAnsi="Times New Roman" w:cs="Times New Roman"/>
          <w:sz w:val="24"/>
          <w:szCs w:val="24"/>
          <w:lang w:eastAsia="ru-RU"/>
        </w:rPr>
        <w:t>размещения  объявлений</w:t>
      </w:r>
      <w:proofErr w:type="gramEnd"/>
      <w:r w:rsidRPr="009853F1">
        <w:rPr>
          <w:rFonts w:ascii="Times New Roman" w:eastAsia="Times New Roman" w:hAnsi="Times New Roman" w:cs="Times New Roman"/>
          <w:sz w:val="24"/>
          <w:szCs w:val="24"/>
          <w:lang w:eastAsia="ru-RU"/>
        </w:rPr>
        <w:t>, листовок, иных информационных материалов с нарушением установленного порядка.</w:t>
      </w:r>
    </w:p>
    <w:p w:rsidR="009853F1" w:rsidRPr="009853F1" w:rsidRDefault="009853F1" w:rsidP="009853F1">
      <w:pPr>
        <w:widowControl w:val="0"/>
        <w:tabs>
          <w:tab w:val="left" w:pos="1435"/>
        </w:tabs>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11.5.6. Все системы уличного, дворового и других видов осветительного оборудования должны поддерживаться в исправном состоянии.</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11.5.7. Собственники сетей осветительного оборудования или эксплуатирующие организации должны обеспечивать содержание сетей и их конструктивных элементов в исправном состоянии, обеспечивать надлежащую эксплуатацию и проведение текущих и капитальных ремонтов.</w:t>
      </w:r>
    </w:p>
    <w:p w:rsidR="009853F1" w:rsidRPr="009853F1" w:rsidRDefault="009853F1" w:rsidP="009853F1">
      <w:pPr>
        <w:widowControl w:val="0"/>
        <w:tabs>
          <w:tab w:val="left" w:pos="1500"/>
        </w:tabs>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11.5.8. Металлические опоры, кронштейны и другие элементы освещения должны содержаться их владельцами в чистоте, не иметь очагов коррозии и окрашиваться по мере необходимости, но не реже одного раза в три года.</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11.5.9. Опоры сетей осветительного оборудования не должны иметь отклонение от вертикали более 5 градусов.</w:t>
      </w:r>
    </w:p>
    <w:p w:rsidR="009853F1" w:rsidRPr="009853F1" w:rsidRDefault="009853F1" w:rsidP="009853F1">
      <w:pPr>
        <w:widowControl w:val="0"/>
        <w:tabs>
          <w:tab w:val="left" w:pos="1626"/>
        </w:tabs>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11.5.10. Поврежденные элементы освещения, влияющие на их работу или электробезопасность, должны ремонтироваться немедленно, не влияющие - в течение 5 дней с момента повреждения. Бездействующие элементы сетей (в том числе временные) должны демонтироваться в течение месяца с момента прекращения действия.</w:t>
      </w:r>
    </w:p>
    <w:p w:rsidR="009853F1" w:rsidRPr="009853F1" w:rsidRDefault="009853F1" w:rsidP="009853F1">
      <w:pPr>
        <w:widowControl w:val="0"/>
        <w:tabs>
          <w:tab w:val="left" w:pos="1446"/>
        </w:tabs>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11.5.11. Наличие сбитых, а также оставшихся после замены опор освещения в местах общественного пользования не допускается. Вывоз таких опор осуществляется их владельцами в течение суток с момента демонтажа либо с момента получения информации о наличии таких опор от граждан или юридических лиц.</w:t>
      </w:r>
    </w:p>
    <w:p w:rsidR="009853F1" w:rsidRPr="009853F1" w:rsidRDefault="009853F1" w:rsidP="009853F1">
      <w:pPr>
        <w:widowControl w:val="0"/>
        <w:tabs>
          <w:tab w:val="left" w:pos="1572"/>
        </w:tabs>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11.5.12. Включение и отключение наружного освещения улиц, дорог и других освещаемых объектов производится в соответствии с графиком включения и отключения наружного освещения, утвержденного Администрацией поселения.</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11.5.13. Включение и отключение устройств наружного освещения подъездов многоквартирных домов, знаков адресации, а также систем архитектурно-художественной подсветки производится в режиме работы наружного освещения улиц.</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11.5.14. Количество неработающих светильников на улицах не должно превышать10 процентов от их общего числа, при этом не допускается расположение неработающих светильников подряд, один за другим.</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11.5.15. Срок восстановления горения отдельных светильников не должен превышать 10 суток с момента обнаружения неисправностей или поступления соответствующего сообщения. Массовое отключение светильников (более 25 процентов) должно быть устранено в течение одних суток, а на магистральных улицах -в течение 2 часов. Массовое отключение, возникшее в результате обстоятельств непреодолимой силы, устраняется в возможно короткие сроки.</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11.5.16. Поврежденные элементы освещения, влияющие на их работу или электробезопасность, должны ремонтироваться немедленно, не влияющие - в течение 5 дней с момента повреждения. Бездействующие элементы сетей (в том числе временные) должны демонтироваться в течение месяца с момента прекращения действия.</w:t>
      </w:r>
    </w:p>
    <w:p w:rsidR="009853F1" w:rsidRPr="009853F1" w:rsidRDefault="009853F1" w:rsidP="009853F1">
      <w:pPr>
        <w:widowControl w:val="0"/>
        <w:tabs>
          <w:tab w:val="left" w:pos="1564"/>
        </w:tabs>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11.5.17. Собственники сетей осветительного оборудования или эксплуатирующие организации должны обеспечивать содержание сетей и их конструктивных элементов в исправном состоянии, обеспечивать надлежащую эксплуатацию и проведение текущих и капитальных ремонтов.</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11.5.18. Отказы в работе наружных осветительных установок, связанные с обрывом электрических проводов или повреждением опор, устраняются немедленно после обнаружения.</w:t>
      </w:r>
    </w:p>
    <w:p w:rsidR="009853F1" w:rsidRPr="009853F1" w:rsidRDefault="009853F1" w:rsidP="009853F1">
      <w:pPr>
        <w:widowControl w:val="0"/>
        <w:tabs>
          <w:tab w:val="left" w:pos="1562"/>
        </w:tabs>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lastRenderedPageBreak/>
        <w:t>11.5.19. Обязанность по организации освещения зданий, строений, сооружений, некапитальных нестационарных объектов мелкорозничной торговли, бытового обслуживания и общественного питания возлагается на собственников (иных законных владельцев) названных объектов.</w:t>
      </w:r>
    </w:p>
    <w:p w:rsidR="009853F1" w:rsidRPr="009853F1" w:rsidRDefault="009853F1" w:rsidP="009853F1">
      <w:pPr>
        <w:widowControl w:val="0"/>
        <w:tabs>
          <w:tab w:val="left" w:pos="1468"/>
        </w:tabs>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11.5.20. Ответственность за уборку территорий, прилегающих к трансформаторным и распределительным подстанциям, другим инженерным сооружениям, работающим в автоматическом режиме (без обслуживающего персонала), а также к опорам линии электропередачи, возлагается на собственников (либо иных законных владельцев) территорий, на которых находятся данные объекты.</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b/>
          <w:sz w:val="24"/>
          <w:szCs w:val="24"/>
          <w:lang w:eastAsia="ru-RU"/>
        </w:rPr>
      </w:pP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eastAsia="Times New Roman" w:hAnsi="Times New Roman" w:cs="Times New Roman"/>
          <w:b/>
          <w:sz w:val="24"/>
          <w:szCs w:val="24"/>
          <w:lang w:eastAsia="ru-RU"/>
        </w:rPr>
      </w:pPr>
      <w:r w:rsidRPr="009853F1">
        <w:rPr>
          <w:rFonts w:ascii="Times New Roman" w:eastAsia="Times New Roman" w:hAnsi="Times New Roman" w:cs="Times New Roman"/>
          <w:b/>
          <w:sz w:val="24"/>
          <w:szCs w:val="24"/>
          <w:lang w:eastAsia="ru-RU"/>
        </w:rPr>
        <w:t>12. РАЗМЕЩЕНИЕ ПАРКОВОК (ПАРКОВОЧНЫХ МЕСТ)</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b/>
          <w:sz w:val="24"/>
          <w:szCs w:val="24"/>
          <w:lang w:eastAsia="ru-RU"/>
        </w:rPr>
      </w:pP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12.1. Парковки.</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12.1.1. Организация парковок (парковочных мест), в том числе на платной основе, расположенных на автомобильных дорогах общего пользования местного значения муниципального образования, осуществляется в порядке, утверждаемом органом местного самоуправления муниципального образования. </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12.2. Площадки автостоянок.</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12.2.1. На территории муниципального образования предусматриваются следующие виды автостоянок: кратковременного и длительного хранения автомобилей, уличные (в виде парковок на проезжей части, обозначенных разметкой), внеуличные (в виде "карманов" и отступов от проезжей части), гостевые (на участке жилой застройки), для хранения автомобилей населения (микрорайонные, районные), при объектные (у объекта или группы объектов), прочие (грузовые, перехватывающие и др.).</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12.2.2. Расстояние от границ автостоянок до окон жилых и общественных зданий принимается </w:t>
      </w:r>
      <w:proofErr w:type="gramStart"/>
      <w:r w:rsidRPr="009853F1">
        <w:rPr>
          <w:rFonts w:ascii="Times New Roman" w:eastAsia="Times New Roman" w:hAnsi="Times New Roman" w:cs="Times New Roman"/>
          <w:sz w:val="24"/>
          <w:szCs w:val="24"/>
          <w:lang w:eastAsia="ru-RU"/>
        </w:rPr>
        <w:t>в соответствии с СанПиН</w:t>
      </w:r>
      <w:proofErr w:type="gramEnd"/>
      <w:r w:rsidRPr="009853F1">
        <w:rPr>
          <w:rFonts w:ascii="Times New Roman" w:eastAsia="Times New Roman" w:hAnsi="Times New Roman" w:cs="Times New Roman"/>
          <w:sz w:val="24"/>
          <w:szCs w:val="24"/>
          <w:lang w:eastAsia="ru-RU"/>
        </w:rPr>
        <w:t xml:space="preserve"> 2.2.1/2.1.1.1200-03. На площадках </w:t>
      </w:r>
      <w:proofErr w:type="gramStart"/>
      <w:r w:rsidRPr="009853F1">
        <w:rPr>
          <w:rFonts w:ascii="Times New Roman" w:eastAsia="Times New Roman" w:hAnsi="Times New Roman" w:cs="Times New Roman"/>
          <w:sz w:val="24"/>
          <w:szCs w:val="24"/>
          <w:lang w:eastAsia="ru-RU"/>
        </w:rPr>
        <w:t>при объектных автостоянок</w:t>
      </w:r>
      <w:proofErr w:type="gramEnd"/>
      <w:r w:rsidRPr="009853F1">
        <w:rPr>
          <w:rFonts w:ascii="Times New Roman" w:eastAsia="Times New Roman" w:hAnsi="Times New Roman" w:cs="Times New Roman"/>
          <w:sz w:val="24"/>
          <w:szCs w:val="24"/>
          <w:lang w:eastAsia="ru-RU"/>
        </w:rPr>
        <w:t xml:space="preserve"> доля мест для автомобилей инвалидов проектируется согласно СНиП 35-01-2001, блокируются по два или более мест без объемных разделителей, а лишь с обозначением границы прохода при помощи ярко-желтой разметки.</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12.2.3. Запрещается проектировать размещение площадок автостоянок в зоне остановок пассажирского транспорта, организация заездов на автостоянки должна быть не ближе 15 м от конца или начала посадочной площадки.</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12.2.4. Обязательный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ограждениями боксов, смотровыми эстакадами.</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12.2.5. Покрытие площадок проектируется аналогичным покрытию транспортных проездов.</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12.2.6. Сопряжение покрытия площадки с проездом должно быть выполнено в одном уровне без укладки бортового камня, с газоном - с ограждением бордюрным камнем и (или) декоративным ограждением.</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12.2.</w:t>
      </w:r>
      <w:proofErr w:type="gramStart"/>
      <w:r w:rsidRPr="009853F1">
        <w:rPr>
          <w:rFonts w:ascii="Times New Roman" w:eastAsia="Times New Roman" w:hAnsi="Times New Roman" w:cs="Times New Roman"/>
          <w:sz w:val="24"/>
          <w:szCs w:val="24"/>
          <w:lang w:eastAsia="ru-RU"/>
        </w:rPr>
        <w:t>7.Разделительные</w:t>
      </w:r>
      <w:proofErr w:type="gramEnd"/>
      <w:r w:rsidRPr="009853F1">
        <w:rPr>
          <w:rFonts w:ascii="Times New Roman" w:eastAsia="Times New Roman" w:hAnsi="Times New Roman" w:cs="Times New Roman"/>
          <w:sz w:val="24"/>
          <w:szCs w:val="24"/>
          <w:lang w:eastAsia="ru-RU"/>
        </w:rPr>
        <w:t xml:space="preserve"> элементы на площадках могут быть выполнены в виде разметки (белых полос), озелененных полос (газонов), контейнерного озеленения.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b/>
          <w:sz w:val="24"/>
          <w:szCs w:val="24"/>
          <w:lang w:eastAsia="ar-SA"/>
        </w:rPr>
      </w:pP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jc w:val="center"/>
        <w:rPr>
          <w:rFonts w:ascii="Times New Roman" w:eastAsia="Times New Roman" w:hAnsi="Times New Roman" w:cs="Times New Roman"/>
          <w:b/>
          <w:sz w:val="24"/>
          <w:szCs w:val="24"/>
          <w:lang w:eastAsia="ar-SA"/>
        </w:rPr>
      </w:pPr>
      <w:r w:rsidRPr="009853F1">
        <w:rPr>
          <w:rFonts w:ascii="Times New Roman" w:eastAsia="Times New Roman" w:hAnsi="Times New Roman" w:cs="Times New Roman"/>
          <w:b/>
          <w:sz w:val="24"/>
          <w:szCs w:val="24"/>
          <w:lang w:eastAsia="ar-SA"/>
        </w:rPr>
        <w:t>13. МАЛЫЕ АРХИТЕКТУРНЫЕ ФОРМЫ И ОБЪЕКТЫ ОБЩЕСТВЕННОГО БЛАГОУСТРОЙСТВА ГОРОДСКОЙ МЕБЕЛИ</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b/>
          <w:sz w:val="24"/>
          <w:szCs w:val="24"/>
          <w:lang w:eastAsia="ar-SA"/>
        </w:rPr>
      </w:pP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lang w:eastAsia="ar-SA"/>
        </w:rPr>
      </w:pPr>
      <w:r w:rsidRPr="009853F1">
        <w:rPr>
          <w:rFonts w:ascii="Times New Roman" w:eastAsia="Times New Roman" w:hAnsi="Times New Roman" w:cs="Times New Roman"/>
          <w:sz w:val="24"/>
          <w:szCs w:val="24"/>
          <w:lang w:eastAsia="ar-SA"/>
        </w:rPr>
        <w:t>13.1. МАФ</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9853F1">
        <w:rPr>
          <w:rFonts w:ascii="Times New Roman" w:eastAsia="Times New Roman" w:hAnsi="Times New Roman" w:cs="Times New Roman"/>
          <w:sz w:val="24"/>
          <w:szCs w:val="24"/>
          <w:lang w:eastAsia="ar-SA"/>
        </w:rPr>
        <w:t xml:space="preserve">13.1.1. МАФ и объекты общественного благоустройства (далее – ООБ) могут быть как функциональными, так и декоративными. </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9853F1">
        <w:rPr>
          <w:rFonts w:ascii="Times New Roman" w:eastAsia="Times New Roman" w:hAnsi="Times New Roman" w:cs="Times New Roman"/>
          <w:sz w:val="24"/>
          <w:szCs w:val="24"/>
          <w:lang w:eastAsia="ar-SA"/>
        </w:rPr>
        <w:lastRenderedPageBreak/>
        <w:t xml:space="preserve">Установка МАФ и ООБ производится на территории поселения в соответствии с эскизными проектами, согласованными Администрацией поселения. </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13.1.2. Садово-парковая мебель должна быть окрашена, не иметь сломанных элементов, способных нанести травму. Сломанные элементы садово-парковой мебели заменяются новыми и окрашиваются в тот же цвет.</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13.1.3. Для постоянного содержания цветочных ваз и урн в хорошем внешнем и санитарно-гигиеническом состоянии необходимо:</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а) своевременно убирать все сломанные или ремонтировать частично поврежденные урны и вазы;</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б) протирать внешние стенки влажной тряпкой с удалением подтеков и грязи;</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в) собирать и удалять мусор, отцветшие соцветия и цветы, засохшие листья.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13.1.4. В летнее время проводится постоянный осмотр всех МАФ, их своевременный ремонт или замена, неоднократный обмыв с применением моющих средств.</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13.1.5. Приствольные ограждения (металлические или чугунные решетки) необходимо периодически поднимать, ремонтировать, очищать от старого покрытия и производить окраску.</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lang w:eastAsia="ar-SA"/>
        </w:rPr>
      </w:pPr>
      <w:r w:rsidRPr="009853F1">
        <w:rPr>
          <w:rFonts w:ascii="Times New Roman" w:eastAsia="Times New Roman" w:hAnsi="Times New Roman" w:cs="Times New Roman"/>
          <w:sz w:val="24"/>
          <w:szCs w:val="24"/>
          <w:lang w:eastAsia="ar-SA"/>
        </w:rPr>
        <w:t>13.1.6. Декоративные парковые скульптуры, монументальные скульптуры, беседки, навесы, трельяжи на озелененной территории должны быть в исправном и чистом состоянии.</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13.1.7. </w:t>
      </w:r>
      <w:r w:rsidRPr="009853F1">
        <w:rPr>
          <w:rFonts w:ascii="Times New Roman" w:eastAsia="Times New Roman" w:hAnsi="Times New Roman" w:cs="Times New Roman"/>
          <w:sz w:val="24"/>
          <w:szCs w:val="24"/>
          <w:shd w:val="clear" w:color="auto" w:fill="FFFFFF"/>
          <w:lang w:eastAsia="ru-RU"/>
        </w:rPr>
        <w:t>В целях обеспечения сохранности объектов культурного наследия и композиционно-видовых связей (панорам) не допускается строительство объектов капитального строительства и их реконструкция, связанная с изменением их параметров (высоты, количества этажей, площади), за исключением строительства и реконструкции линейных объектов.</w:t>
      </w:r>
      <w:r w:rsidRPr="009853F1">
        <w:rPr>
          <w:rFonts w:ascii="Times New Roman" w:eastAsia="Times New Roman" w:hAnsi="Times New Roman" w:cs="Times New Roman"/>
          <w:sz w:val="24"/>
          <w:szCs w:val="24"/>
          <w:lang w:eastAsia="ru-RU"/>
        </w:rPr>
        <w:tab/>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lang w:eastAsia="ar-SA"/>
        </w:rPr>
      </w:pPr>
      <w:r w:rsidRPr="009853F1">
        <w:rPr>
          <w:rFonts w:ascii="Times New Roman" w:eastAsia="Times New Roman" w:hAnsi="Times New Roman" w:cs="Times New Roman"/>
          <w:sz w:val="24"/>
          <w:szCs w:val="24"/>
          <w:lang w:eastAsia="ar-SA"/>
        </w:rPr>
        <w:t xml:space="preserve">13.1.8. Гражданам необходимо бережно относиться к МАФ и ООБ, не допускать действий, влекущих их повреждение и уничтожение, таких как </w:t>
      </w:r>
      <w:proofErr w:type="spellStart"/>
      <w:r w:rsidRPr="009853F1">
        <w:rPr>
          <w:rFonts w:ascii="Times New Roman" w:eastAsia="Times New Roman" w:hAnsi="Times New Roman" w:cs="Times New Roman"/>
          <w:sz w:val="24"/>
          <w:szCs w:val="24"/>
          <w:lang w:eastAsia="ar-SA"/>
        </w:rPr>
        <w:t>выламывание</w:t>
      </w:r>
      <w:proofErr w:type="spellEnd"/>
      <w:r w:rsidRPr="009853F1">
        <w:rPr>
          <w:rFonts w:ascii="Times New Roman" w:eastAsia="Times New Roman" w:hAnsi="Times New Roman" w:cs="Times New Roman"/>
          <w:sz w:val="24"/>
          <w:szCs w:val="24"/>
          <w:lang w:eastAsia="ar-SA"/>
        </w:rPr>
        <w:t xml:space="preserve"> и выдергивание отдельных элементов, опрокидывание или самовольный перенос МАФ и ООБ, загрязнение, </w:t>
      </w:r>
      <w:proofErr w:type="spellStart"/>
      <w:r w:rsidRPr="009853F1">
        <w:rPr>
          <w:rFonts w:ascii="Times New Roman" w:eastAsia="Times New Roman" w:hAnsi="Times New Roman" w:cs="Times New Roman"/>
          <w:sz w:val="24"/>
          <w:szCs w:val="24"/>
          <w:lang w:eastAsia="ar-SA"/>
        </w:rPr>
        <w:t>взбирание</w:t>
      </w:r>
      <w:proofErr w:type="spellEnd"/>
      <w:r w:rsidRPr="009853F1">
        <w:rPr>
          <w:rFonts w:ascii="Times New Roman" w:eastAsia="Times New Roman" w:hAnsi="Times New Roman" w:cs="Times New Roman"/>
          <w:sz w:val="24"/>
          <w:szCs w:val="24"/>
          <w:lang w:eastAsia="ar-SA"/>
        </w:rPr>
        <w:t xml:space="preserve"> на МАФ и ООБ, кроме специально предназначенных для этого спортивных и детских сооружений, сидение на спинках скамеек и других подобных действий.</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eastAsia="Times New Roman" w:hAnsi="Times New Roman" w:cs="Times New Roman"/>
          <w:sz w:val="24"/>
          <w:szCs w:val="24"/>
          <w:lang w:eastAsia="ar-SA"/>
        </w:rPr>
      </w:pPr>
      <w:r w:rsidRPr="009853F1">
        <w:rPr>
          <w:rFonts w:ascii="Times New Roman" w:eastAsia="Times New Roman" w:hAnsi="Times New Roman" w:cs="Times New Roman"/>
          <w:sz w:val="24"/>
          <w:szCs w:val="24"/>
          <w:lang w:eastAsia="ar-SA"/>
        </w:rPr>
        <w:t xml:space="preserve">13.1.9. За повреждение и уничтожение МАФ и ООБ виновные лица, привлеченные к административной ответственности, возмещают нанесенный ущерб их собственнику. </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bCs/>
          <w:sz w:val="24"/>
          <w:szCs w:val="24"/>
          <w:lang w:eastAsia="ru-RU"/>
        </w:rPr>
        <w:t>13.2.</w:t>
      </w:r>
      <w:r w:rsidRPr="009853F1">
        <w:rPr>
          <w:rFonts w:ascii="Times New Roman" w:eastAsia="Times New Roman" w:hAnsi="Times New Roman" w:cs="Times New Roman"/>
          <w:b/>
          <w:bCs/>
          <w:color w:val="000000"/>
          <w:sz w:val="24"/>
          <w:szCs w:val="24"/>
          <w:lang w:eastAsia="ru-RU"/>
        </w:rPr>
        <w:t xml:space="preserve"> Городская мебель</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13.2.1. К городской мебели относятся различные виды скамей отдыха, размещаемые на территории общественных пространств, скамеек и столов на площадках для настольных игр, детских площадках.</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13.2.2. Установку скамей следует предусматривать на твердые виды покрытия или фундамент. В зонах отдыха, парках, скверах, детских площадках допускается установка скамей на мягкие виды покрытия. При наличии фундамента его части следует выполнять не выступающими над поверхностью земли. Высоту скамьи для отдыха взрослого человека от уровня покрытия до плоскости сидения рекомендуется принимать в пределах 420 - 480 миллиметров. Поверхности скамьи для отдыха следует выполнять из дерева, с различными видами водоустойчивой обработки (предпочтительно пропиткой). Допускается установка скамей с пластиковой поверхностью.</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13.2.3. </w:t>
      </w:r>
      <w:r w:rsidRPr="009853F1">
        <w:rPr>
          <w:rFonts w:ascii="Times New Roman" w:eastAsia="Times New Roman" w:hAnsi="Times New Roman" w:cs="Times New Roman"/>
          <w:color w:val="333333"/>
          <w:sz w:val="24"/>
          <w:szCs w:val="24"/>
          <w:lang w:eastAsia="ru-RU"/>
        </w:rPr>
        <w:t>Запрещается</w:t>
      </w:r>
      <w:r w:rsidRPr="009853F1">
        <w:rPr>
          <w:rFonts w:ascii="Times New Roman" w:eastAsia="Times New Roman" w:hAnsi="Times New Roman" w:cs="Times New Roman"/>
          <w:color w:val="000000"/>
          <w:sz w:val="24"/>
          <w:szCs w:val="24"/>
          <w:lang w:eastAsia="ru-RU"/>
        </w:rPr>
        <w:t> повреждать, ломать, загрязнять городскую мебель, делать надписи на скамьях и столах. Поврежденная городская мебель должна быть отремонтирована или заменена.</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13.2.4. Установку, содержание и ремонт городской мебели на улицах, площадях, скверах, аллеях осуществляют специализированные организации.</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color w:val="000000"/>
          <w:sz w:val="24"/>
          <w:szCs w:val="24"/>
          <w:shd w:val="clear" w:color="auto" w:fill="FFFFFF"/>
          <w:lang w:eastAsia="ru-RU"/>
        </w:rPr>
      </w:pPr>
      <w:r w:rsidRPr="009853F1">
        <w:rPr>
          <w:rFonts w:ascii="Times New Roman" w:eastAsia="Times New Roman" w:hAnsi="Times New Roman" w:cs="Times New Roman"/>
          <w:color w:val="000000"/>
          <w:sz w:val="24"/>
          <w:szCs w:val="24"/>
          <w:shd w:val="clear" w:color="auto" w:fill="FFFFFF"/>
          <w:lang w:eastAsia="ru-RU"/>
        </w:rPr>
        <w:t>13.2.5. Количество размещаемой городской мебели зависит от функционального назначения территории и количества посетителей на этой территории.</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4"/>
          <w:szCs w:val="24"/>
          <w:lang w:eastAsia="ru-RU"/>
        </w:rPr>
      </w:pPr>
    </w:p>
    <w:p w:rsidR="009853F1" w:rsidRPr="009853F1" w:rsidRDefault="009853F1" w:rsidP="009853F1">
      <w:pPr>
        <w:widowControl w:val="0"/>
        <w:autoSpaceDE w:val="0"/>
        <w:autoSpaceDN w:val="0"/>
        <w:adjustRightInd w:val="0"/>
        <w:spacing w:after="0" w:line="240" w:lineRule="auto"/>
        <w:jc w:val="center"/>
        <w:outlineLvl w:val="1"/>
        <w:rPr>
          <w:rFonts w:ascii="Times New Roman" w:eastAsia="Times New Roman" w:hAnsi="Times New Roman" w:cs="Times New Roman"/>
          <w:b/>
          <w:bCs/>
          <w:sz w:val="24"/>
          <w:szCs w:val="24"/>
          <w:lang w:eastAsia="ru-RU"/>
        </w:rPr>
      </w:pPr>
      <w:r w:rsidRPr="009853F1">
        <w:rPr>
          <w:rFonts w:ascii="Times New Roman" w:eastAsia="Times New Roman" w:hAnsi="Times New Roman" w:cs="Times New Roman"/>
          <w:b/>
          <w:bCs/>
          <w:sz w:val="24"/>
          <w:szCs w:val="24"/>
          <w:lang w:eastAsia="ru-RU"/>
        </w:rPr>
        <w:t>14. ОРГАНИЗАЦИЯ ПЕШЕХОДНЫХ КОММУНИКАЦИЙ, В ТОМ ЧИСЛЕ ТРОТУАРОВ, АЛЛЕЙ, ДОРОЖЕК, ТРОПИНОК</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14.1. Организация пешеходных коммуникаций должна обеспечивать минимальное количество пересечений с улично-дорожной сетью, непрерывность системы пешеходных </w:t>
      </w:r>
      <w:r w:rsidRPr="009853F1">
        <w:rPr>
          <w:rFonts w:ascii="Times New Roman" w:eastAsia="Times New Roman" w:hAnsi="Times New Roman" w:cs="Times New Roman"/>
          <w:sz w:val="24"/>
          <w:szCs w:val="24"/>
          <w:lang w:eastAsia="ru-RU"/>
        </w:rPr>
        <w:lastRenderedPageBreak/>
        <w:t>коммуникаций, возможность безопасного и беспрепятственного передвижения людей, включая инвалидов и маломобильные группы населения.</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Проектирование и создание пешеходных коммуникаций осуществляется с учетом фактически сложившихся пешеходных маршрутов и упорядоченных пешеходных маршрутов (созданных пешеходных коммуникаций).</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14.2. Основные пешеходные коммуникации обеспечивают связь жилых, общественных, производственных и иных зданий с остановками общественного транспорта, учреждениями социального, культурно-бытового обслуживания, рекреационными территориями.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Обязательный перечень элементов благоустройства основных пешеходных коммуникаций включает: твердые виды покрытия, элементы сопряжения поверхностей, урны или малые контейнеры для мусора, осветительное оборудование, скамьи (на территории объектов рекреации).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Покрытия и конструкции основных пешеходных коммуникаций должны обеспечивать возможность их всесезонной эксплуатации, а при ширине 2,25 м и более - возможность проезда специализированных транспортных средств. Необходимо предусматривать мощение плиткой или асфальтирование.</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Основные пешеходные коммуникации в составе объектов рекреации с рекреационной нагрузкой более 100 чел./га необходимо оборудовать площадками для установки скамей и урн, размещая их не реже чем через каждые 100 м. Площадка должна прилегать к пешеходным дорожкам, иметь глубину не менее 120 см, расстояние от внешнего края сиденья скамьи до пешеходного пути должно составлять не менее 60 см. Длина площадки рассчитывается на размещение, как минимум, одной скамьи, двух урн, а также места для инвалида-колясочника (свободное пространство шириной не менее 85 см рядом со скамьей).</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14.3. Второстепенные пешеходные коммуникации обеспечивают связь между застройкой и элементами благоустройства в пределах участка территории, а также передвижение на территории объектов рекреации.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Обязательный перечень элементов благоустройства второстепенных пешеходных коммуникаций включает различные виды покрытия: на дорожках скверов, бульваров - твердые виды покрытия с элементами сопряжения поверхностей; на дорожках парков и зон отдыха - различные виды мягкого или комбинированных покрытий, пешеходные тропы с естественным грунтовым покрытием.</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Calibri" w:hAnsi="Times New Roman" w:cs="Times New Roman"/>
          <w:b/>
          <w:sz w:val="24"/>
          <w:szCs w:val="24"/>
        </w:rPr>
      </w:pPr>
    </w:p>
    <w:p w:rsidR="009853F1" w:rsidRPr="009853F1" w:rsidRDefault="009853F1" w:rsidP="009853F1">
      <w:pPr>
        <w:shd w:val="clear" w:color="auto" w:fill="FFFFFF"/>
        <w:spacing w:after="0" w:line="240" w:lineRule="auto"/>
        <w:ind w:firstLine="709"/>
        <w:jc w:val="center"/>
        <w:rPr>
          <w:rFonts w:ascii="Times New Roman" w:eastAsia="Times New Roman" w:hAnsi="Times New Roman" w:cs="Times New Roman"/>
          <w:b/>
          <w:bCs/>
          <w:color w:val="000000"/>
          <w:sz w:val="24"/>
          <w:szCs w:val="24"/>
          <w:lang w:eastAsia="ru-RU"/>
        </w:rPr>
      </w:pPr>
      <w:r w:rsidRPr="009853F1">
        <w:rPr>
          <w:rFonts w:ascii="Times New Roman" w:eastAsia="Times New Roman" w:hAnsi="Times New Roman" w:cs="Times New Roman"/>
          <w:b/>
          <w:bCs/>
          <w:color w:val="000000"/>
          <w:sz w:val="24"/>
          <w:szCs w:val="24"/>
          <w:lang w:eastAsia="ru-RU"/>
        </w:rPr>
        <w:t>15. ОБУСТРОЙСТВО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Объекты инженерной и транспортной инфраструктур, социального и культурно-бытового обслуживания населения обязаны быть доступными для маломобильных групп населения, то есть быть оснащены элементами и техническими средствами, способствующими передвижению маломобильных групп населения (специально оборудованными пешеходными путями, пандусами, местами на остановках общественного транспорта и автостоянках, поручнями, ограждениями, приспособлениями):</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 при планировании, застройке и благоустройстве территорий сельского поселения должна учитываться необходимость создания условий для полноценной жизнедеятельности маломобильных групп населения, обеспечиваться доступность и досягаемость объектов социальной инфраструктуры;</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 основной принцип, который должен реализовываться при формировании доступной среды, - максимальная интеграция маломобильных групп населения во все сферы жизни общества;</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lastRenderedPageBreak/>
        <w:t>- улично-дорожная сеть должны проектироваться с учетом прокладки пешеходных маршрутов для маломобильных групп населения с устройством доступных им подходов к площадкам и местам посадки в транспорт общего пользования;</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 xml:space="preserve">- доступность среды для маломобильных групп населения обеспечивается, в том числе, доступностью объектов социальной и транспортной инфраструктуры, мест общего пользования, жилых домов: оснащение пандусами, </w:t>
      </w:r>
      <w:proofErr w:type="spellStart"/>
      <w:r w:rsidRPr="009853F1">
        <w:rPr>
          <w:rFonts w:ascii="Times New Roman" w:eastAsia="Times New Roman" w:hAnsi="Times New Roman" w:cs="Times New Roman"/>
          <w:color w:val="000000"/>
          <w:sz w:val="24"/>
          <w:szCs w:val="24"/>
          <w:lang w:eastAsia="ru-RU"/>
        </w:rPr>
        <w:t>поребриками</w:t>
      </w:r>
      <w:proofErr w:type="spellEnd"/>
      <w:r w:rsidRPr="009853F1">
        <w:rPr>
          <w:rFonts w:ascii="Times New Roman" w:eastAsia="Times New Roman" w:hAnsi="Times New Roman" w:cs="Times New Roman"/>
          <w:color w:val="000000"/>
          <w:sz w:val="24"/>
          <w:szCs w:val="24"/>
          <w:lang w:eastAsia="ru-RU"/>
        </w:rPr>
        <w:t>, поручнями, подъемниками, тактильными знаками, информационным оборудованием, предупреждающими знаками и информацией и т.д.;</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 места общего пользования, объекты социального назначения, иные объекты должны оборудоваться символами и (или) знаками установленного образца;</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 на основных пешеходных коммуникациях, в местах размещения учреждений здравоохранения и других объектов социальной инфраструктуры, домов инвалидов и престарелых должны быть предусмотрены ступени и лестницы с обязательным оснащением их пандусом;</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 места парковок транспорта у объектов социальной инфраструктуры должны обеспечивать наличие мест для парковки транспорта инвалидов и других маломобильных групп населения и обозначаться специальными знаками, символами международного образца и разметкой.</w:t>
      </w:r>
    </w:p>
    <w:p w:rsidR="009853F1" w:rsidRPr="009853F1" w:rsidRDefault="009853F1" w:rsidP="009853F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p>
    <w:p w:rsidR="009853F1" w:rsidRPr="009853F1" w:rsidRDefault="009853F1" w:rsidP="009853F1">
      <w:pPr>
        <w:shd w:val="clear" w:color="auto" w:fill="FFFFFF"/>
        <w:spacing w:after="0" w:line="240" w:lineRule="auto"/>
        <w:jc w:val="center"/>
        <w:rPr>
          <w:rFonts w:ascii="Times New Roman" w:eastAsia="Times New Roman" w:hAnsi="Times New Roman" w:cs="Times New Roman"/>
          <w:b/>
          <w:sz w:val="24"/>
          <w:szCs w:val="24"/>
          <w:lang w:eastAsia="ru-RU"/>
        </w:rPr>
      </w:pPr>
      <w:r w:rsidRPr="009853F1">
        <w:rPr>
          <w:rFonts w:ascii="Times New Roman" w:eastAsia="Times New Roman" w:hAnsi="Times New Roman" w:cs="Times New Roman"/>
          <w:b/>
          <w:sz w:val="24"/>
          <w:szCs w:val="24"/>
          <w:lang w:eastAsia="ru-RU"/>
        </w:rPr>
        <w:t>16. УБОРКА ТЕРРИТОРИИ НЕДВИГОВСКОГО СЕЛЬСКОГО ПОСЕЛЕНИЯ</w:t>
      </w:r>
    </w:p>
    <w:p w:rsidR="009853F1" w:rsidRPr="009853F1" w:rsidRDefault="009853F1" w:rsidP="009853F1">
      <w:pPr>
        <w:shd w:val="clear" w:color="auto" w:fill="FFFFFF"/>
        <w:spacing w:after="0" w:line="240" w:lineRule="auto"/>
        <w:jc w:val="both"/>
        <w:rPr>
          <w:rFonts w:ascii="Times New Roman" w:eastAsia="Times New Roman" w:hAnsi="Times New Roman" w:cs="Times New Roman"/>
          <w:b/>
          <w:sz w:val="24"/>
          <w:szCs w:val="24"/>
          <w:lang w:eastAsia="ru-RU"/>
        </w:rPr>
      </w:pP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16.</w:t>
      </w:r>
      <w:proofErr w:type="gramStart"/>
      <w:r w:rsidRPr="009853F1">
        <w:rPr>
          <w:rFonts w:ascii="Times New Roman" w:eastAsia="Times New Roman" w:hAnsi="Times New Roman" w:cs="Times New Roman"/>
          <w:sz w:val="24"/>
          <w:szCs w:val="24"/>
          <w:lang w:eastAsia="ru-RU"/>
        </w:rPr>
        <w:t>1.Уборка</w:t>
      </w:r>
      <w:proofErr w:type="gramEnd"/>
      <w:r w:rsidRPr="009853F1">
        <w:rPr>
          <w:rFonts w:ascii="Times New Roman" w:eastAsia="Times New Roman" w:hAnsi="Times New Roman" w:cs="Times New Roman"/>
          <w:sz w:val="24"/>
          <w:szCs w:val="24"/>
          <w:lang w:eastAsia="ru-RU"/>
        </w:rPr>
        <w:t xml:space="preserve"> территорий:</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16.1.1. Физические и юридические лица, независимо от их организационно-правовых форм, осуществляют своевременную и качественную очистку и уборку принадлежащих им на праве собственности или ином вещном праве земельных участков в соответствии с действующим законодательством. </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Физическим и юридическим лицам, независимо от их организационно-правовых форм рекомендуется производить очистку и уборку прилегающих территорий в соответствии с действующим законодательством, настоящими Правилами.</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Организация уборки иных территорий осуществляется Администрацией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 по соглашению со специализированной организацией в пределах средств, предусмотренных на эти цели в бюджете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 </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16.1.2. Каждая промышленная организация создает защитные зеленые полосы, ограждает жилые кварталы от производственных сооружений, благоустраивает и содержит в исправности и чистоте выезды из организации и строек на магистрали и улицы.</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16.1.3. На территории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 запрещается накапливать и размещать твердые коммунальные отходы в несанкционированных местах.</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Лица, разместившие отходы производства и потребления в несанкционированных местах, обязаны за свой счет произвести уборку и очистку данной территории, а при необходимости - рекультивацию земельного участка.</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территорий свалок производят лица, указанные в пункте 1 настоящих Правил, самостоятельно или путем заключения договора на оказание услуг по ликвидации выявленного места несанкционированного размещения отходов со специализированной организацией.</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Запрещается выгрузка и складирование строительного, бытового, промышленного и крупногабаритного мусора на прилегающей к контейнерам и контейнерной площадке территории;</w:t>
      </w:r>
    </w:p>
    <w:p w:rsidR="009853F1" w:rsidRPr="009853F1" w:rsidRDefault="009853F1" w:rsidP="009853F1">
      <w:pPr>
        <w:shd w:val="clear" w:color="auto" w:fill="FFFFFF"/>
        <w:tabs>
          <w:tab w:val="left" w:pos="1296"/>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16.1.4. На территории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 запрещается сжигание всех видов отходов, мусора, листьев, сухой растительности, обрезков деревьев.</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16.1.5. Сбор и вывоз отходов производства и потребления осуществляется по контейнерной или бестарной системе в установленном порядке.</w:t>
      </w:r>
    </w:p>
    <w:p w:rsidR="009853F1" w:rsidRPr="009853F1" w:rsidRDefault="009853F1" w:rsidP="009853F1">
      <w:pPr>
        <w:shd w:val="clear" w:color="auto" w:fill="FFFFFF"/>
        <w:tabs>
          <w:tab w:val="left" w:pos="1296"/>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16.1.6. Организация уборки территории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 осуществляется на основании использования показателей нормативных объемов образования отходов у их производителей.</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spacing w:val="2"/>
          <w:sz w:val="24"/>
          <w:szCs w:val="24"/>
          <w:lang w:eastAsia="ru-RU"/>
        </w:rPr>
      </w:pPr>
      <w:r w:rsidRPr="009853F1">
        <w:rPr>
          <w:rFonts w:ascii="Times New Roman" w:eastAsia="Times New Roman" w:hAnsi="Times New Roman" w:cs="Times New Roman"/>
          <w:sz w:val="24"/>
          <w:szCs w:val="24"/>
          <w:lang w:eastAsia="ru-RU"/>
        </w:rPr>
        <w:lastRenderedPageBreak/>
        <w:t xml:space="preserve">16.1.7. </w:t>
      </w:r>
      <w:r w:rsidRPr="009853F1">
        <w:rPr>
          <w:rFonts w:ascii="Times New Roman" w:eastAsia="Times New Roman" w:hAnsi="Times New Roman" w:cs="Times New Roman"/>
          <w:spacing w:val="2"/>
          <w:sz w:val="24"/>
          <w:szCs w:val="24"/>
          <w:lang w:eastAsia="ru-RU"/>
        </w:rPr>
        <w:t>Лицо, осуществляющее управление многоквартирным домом (собственники помещений в многоквартирном доме), собственники жилых домов, собственники и законные владельцы зданий, строений, сооружений, нежилых помещений, земельных участков, на которых происходит образование твердых коммунальных отходов, обязаны заключать договор на оказание услуг по обращению с твердыми коммунальными отходами с региональным оператором, в зоне деятельности которого находятся места сбора и накопления таких отходов.</w:t>
      </w:r>
    </w:p>
    <w:p w:rsidR="009853F1" w:rsidRPr="009853F1" w:rsidRDefault="009853F1" w:rsidP="009853F1">
      <w:pPr>
        <w:tabs>
          <w:tab w:val="left" w:pos="567"/>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Юридические лица, в результате деятельности которых образуются твердые коммунальные отходы, вправе отказаться от заключения договора с региональным оператором в случае наличия в их собственности или на ином законном основании объекта размещения отходов, расположенного в границах земельного участка, на территории которого образуются такие твердые коммунальные отходы, или на смежном земельном участке по отношению к земельному участку, на территории которого образуются такие твердые коммунальные отходы». </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Вывоз крупногабаритных отходов обеспечивается региональным оператором, в том числе по заявкам потребителей, либо самостоятельно потребителями путем доставки крупногабаритных отходов на площадку для их складирования.</w:t>
      </w:r>
    </w:p>
    <w:p w:rsidR="009853F1" w:rsidRPr="009853F1" w:rsidRDefault="009853F1" w:rsidP="009853F1">
      <w:pPr>
        <w:shd w:val="clear" w:color="auto" w:fill="FFFFFF"/>
        <w:tabs>
          <w:tab w:val="left" w:pos="1152"/>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16.1.8. </w:t>
      </w:r>
      <w:r w:rsidRPr="009853F1">
        <w:rPr>
          <w:rFonts w:ascii="Times New Roman" w:eastAsia="Times New Roman" w:hAnsi="Times New Roman" w:cs="Times New Roman"/>
          <w:bCs/>
          <w:sz w:val="24"/>
          <w:szCs w:val="24"/>
          <w:lang w:eastAsia="ru-RU"/>
        </w:rPr>
        <w:t xml:space="preserve">Для </w:t>
      </w:r>
      <w:r w:rsidRPr="009853F1">
        <w:rPr>
          <w:rFonts w:ascii="Times New Roman" w:eastAsia="Times New Roman" w:hAnsi="Times New Roman" w:cs="Times New Roman"/>
          <w:sz w:val="24"/>
          <w:szCs w:val="24"/>
          <w:lang w:eastAsia="ru-RU"/>
        </w:rPr>
        <w:t xml:space="preserve">сбора отходов производства и потребления физических и юридических лиц, указанных в пункте 1 </w:t>
      </w:r>
      <w:proofErr w:type="gramStart"/>
      <w:r w:rsidRPr="009853F1">
        <w:rPr>
          <w:rFonts w:ascii="Times New Roman" w:eastAsia="Times New Roman" w:hAnsi="Times New Roman" w:cs="Times New Roman"/>
          <w:sz w:val="24"/>
          <w:szCs w:val="24"/>
          <w:lang w:eastAsia="ru-RU"/>
        </w:rPr>
        <w:t>настоящих Правил</w:t>
      </w:r>
      <w:proofErr w:type="gramEnd"/>
      <w:r w:rsidRPr="009853F1">
        <w:rPr>
          <w:rFonts w:ascii="Times New Roman" w:eastAsia="Times New Roman" w:hAnsi="Times New Roman" w:cs="Times New Roman"/>
          <w:sz w:val="24"/>
          <w:szCs w:val="24"/>
          <w:lang w:eastAsia="ru-RU"/>
        </w:rPr>
        <w:t xml:space="preserve"> организуется место временного хранения отходов и осуществляется его уборка и техническое обслуживание.</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Разрешение на размещение мест временного хранения отходов дает уполномоченный орган. </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16.1.9. В случае если производитель отходов, осуществляющий свою бытовую и хозяйственную деятельность на земельном участке, в жилом или нежилом помещении на основании договора аренды или иного соглашения </w:t>
      </w:r>
      <w:r w:rsidRPr="009853F1">
        <w:rPr>
          <w:rFonts w:ascii="Times New Roman" w:eastAsia="Times New Roman" w:hAnsi="Times New Roman" w:cs="Times New Roman"/>
          <w:bCs/>
          <w:sz w:val="24"/>
          <w:szCs w:val="24"/>
          <w:lang w:eastAsia="ru-RU"/>
        </w:rPr>
        <w:t xml:space="preserve">с </w:t>
      </w:r>
      <w:r w:rsidRPr="009853F1">
        <w:rPr>
          <w:rFonts w:ascii="Times New Roman" w:eastAsia="Times New Roman" w:hAnsi="Times New Roman" w:cs="Times New Roman"/>
          <w:sz w:val="24"/>
          <w:szCs w:val="24"/>
          <w:lang w:eastAsia="ru-RU"/>
        </w:rPr>
        <w:t>собственником, не организовал сбор, вывоз и утилизацию отходов самостоятельно, обязанности по сбору, вывозу и утилизации отходов данного производителя отходов следует возлагать на собственника, вышеперечисленных объектов недвижимости, ответственного за уборку территорий в соответствии с разделом 2 настоящих Правил.</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16.1.10. Для предотвращения засорения улиц, площадей, скверов и других общественных мест отходами производства и потребления устанавливаются специально предназначенные для временного хранения отходов емкости малого размера - не более 0,35 куб м. (урны, баки). Запрещается устанавливать в качестве емкости для временного хранения отходов приспособленной тары (коробки, ящики ведра и т.п.").</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Ответственными за установку емкостей для временного хранения отходов и их очистку являются:</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домоуправления, жилищно-эксплуатационные участки, предприятия, организации, учебные учреждения - около своих зданий, как правило, у входа и выхода;</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-организации торговли и организации сферы услуг - у входа и выхода из торговых помещений, у ларьков, павильонов, кафе, парикмахерских, салонов красоты, аптек и т.д.;</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-Администрации рынков (ярмарок) – у входа, выхода с территории рынка и через каждые 25 м. по территории рынка (ярмарки);</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автозаправочные станции, пункты придорожного сервиса, авторемонтные мастерские - у каждой раздаточной колонки и входа, выхода в административные здания и ремонтные боксы;</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владельцы остановок пассажирского транспорта;</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в иных случаях установка емкостей для временного хранения отходов и их очистка осуществляется лицами ответственными за уборку соответствующих территорий в соответствии с настоящими Правилами.</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Также установка урн должна осуществляться в местах, где это предусмотрено действующим законодательством.</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Урны должны находиться с наружной стороны входа (на улице), допускается выставление незакрепленных урн на время работы объекта торговли, сферы услуг.</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lastRenderedPageBreak/>
        <w:t>Урны (баки) должны содержаться ответственными организациями и лицами в исправном и опрятном состоянии, очищаться от мусора по мере его накопления, но не реже одного раза в сутки. Мойка урн производиться по мере необходимости, но не реже одного раза в неделю. Покраска урн производиться по мере необходимости, но не реже одного раза в год.</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Территории торговых объектов и организации сферы услуг, общей площадью более 100 </w:t>
      </w:r>
      <w:proofErr w:type="spellStart"/>
      <w:r w:rsidRPr="009853F1">
        <w:rPr>
          <w:rFonts w:ascii="Times New Roman" w:eastAsia="Times New Roman" w:hAnsi="Times New Roman" w:cs="Times New Roman"/>
          <w:sz w:val="24"/>
          <w:szCs w:val="24"/>
          <w:lang w:eastAsia="ru-RU"/>
        </w:rPr>
        <w:t>кв.м</w:t>
      </w:r>
      <w:proofErr w:type="spellEnd"/>
      <w:r w:rsidRPr="009853F1">
        <w:rPr>
          <w:rFonts w:ascii="Times New Roman" w:eastAsia="Times New Roman" w:hAnsi="Times New Roman" w:cs="Times New Roman"/>
          <w:sz w:val="24"/>
          <w:szCs w:val="24"/>
          <w:lang w:eastAsia="ru-RU"/>
        </w:rPr>
        <w:t xml:space="preserve">., должны быть оборудованы урнами объёмом не менее 0,75 </w:t>
      </w:r>
      <w:proofErr w:type="spellStart"/>
      <w:r w:rsidRPr="009853F1">
        <w:rPr>
          <w:rFonts w:ascii="Times New Roman" w:eastAsia="Times New Roman" w:hAnsi="Times New Roman" w:cs="Times New Roman"/>
          <w:sz w:val="24"/>
          <w:szCs w:val="24"/>
          <w:lang w:eastAsia="ru-RU"/>
        </w:rPr>
        <w:t>куб.м</w:t>
      </w:r>
      <w:proofErr w:type="spellEnd"/>
      <w:r w:rsidRPr="009853F1">
        <w:rPr>
          <w:rFonts w:ascii="Times New Roman" w:eastAsia="Times New Roman" w:hAnsi="Times New Roman" w:cs="Times New Roman"/>
          <w:sz w:val="24"/>
          <w:szCs w:val="24"/>
          <w:lang w:eastAsia="ru-RU"/>
        </w:rPr>
        <w:t>., раздельного сбора твердых бытовых отходов по категориям: «металл», «стекло», «пластик» и «бумага». Установка урн должна осуществляться в местах, где это предусмотрено действующим законодательством.</w:t>
      </w:r>
    </w:p>
    <w:p w:rsidR="009853F1" w:rsidRPr="009853F1" w:rsidRDefault="009853F1" w:rsidP="009853F1">
      <w:pPr>
        <w:widowControl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16.1.11. Контейнеры для сбора ТКО своевременно очищаются от мусора, содержатся </w:t>
      </w:r>
      <w:r w:rsidRPr="009853F1">
        <w:rPr>
          <w:rFonts w:ascii="Times New Roman" w:eastAsia="Times New Roman" w:hAnsi="Times New Roman" w:cs="Times New Roman"/>
          <w:i/>
          <w:iCs/>
          <w:color w:val="000000"/>
          <w:spacing w:val="40"/>
          <w:sz w:val="24"/>
          <w:szCs w:val="24"/>
          <w:shd w:val="clear" w:color="auto" w:fill="FFFFFF"/>
          <w:lang w:eastAsia="ru-RU"/>
        </w:rPr>
        <w:t>в</w:t>
      </w:r>
      <w:r w:rsidRPr="009853F1">
        <w:rPr>
          <w:rFonts w:ascii="Times New Roman" w:eastAsia="Times New Roman" w:hAnsi="Times New Roman" w:cs="Times New Roman"/>
          <w:sz w:val="24"/>
          <w:szCs w:val="24"/>
          <w:lang w:eastAsia="ru-RU"/>
        </w:rPr>
        <w:t xml:space="preserve"> исправном состоянии и дезинфицируются организациями, обслуживающими данные объекты.</w:t>
      </w:r>
    </w:p>
    <w:p w:rsidR="009853F1" w:rsidRPr="009853F1" w:rsidRDefault="009853F1" w:rsidP="009853F1">
      <w:pPr>
        <w:widowControl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16.1.12. Контейнеры для сбора ТКО устанавливаются в соответствии с санитарными правилами содержания территорий населенных мест, их количество определяется в зависимости от плотности населения. Площадки под контейнеры (оборудуются </w:t>
      </w:r>
      <w:proofErr w:type="spellStart"/>
      <w:r w:rsidRPr="009853F1">
        <w:rPr>
          <w:rFonts w:ascii="Times New Roman" w:eastAsia="Times New Roman" w:hAnsi="Times New Roman" w:cs="Times New Roman"/>
          <w:sz w:val="24"/>
          <w:szCs w:val="24"/>
          <w:lang w:eastAsia="ru-RU"/>
        </w:rPr>
        <w:t>наймодателем</w:t>
      </w:r>
      <w:proofErr w:type="spellEnd"/>
      <w:r w:rsidRPr="009853F1">
        <w:rPr>
          <w:rFonts w:ascii="Times New Roman" w:eastAsia="Times New Roman" w:hAnsi="Times New Roman" w:cs="Times New Roman"/>
          <w:sz w:val="24"/>
          <w:szCs w:val="24"/>
          <w:lang w:eastAsia="ru-RU"/>
        </w:rPr>
        <w:t>-предприятием, учреждением, организацией, осуществляющими эксплуатацию соответствующих жилых домов) должны быть забетонированы, ограждены сплошной оградой с трех сторон высотой не менее 1.6 м, водонепроницаемы, обеспечены подъездными путями с твердым покрытием.</w:t>
      </w:r>
    </w:p>
    <w:p w:rsidR="009853F1" w:rsidRPr="009853F1" w:rsidRDefault="009853F1" w:rsidP="009853F1">
      <w:pPr>
        <w:widowControl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16.1.13. Площадки для размещения контейнеров должны быть удалены от жилых домов, детских учреждений, спортивных площадок и мест отдыха населения на расстоянии не менее 20 м, но не более 100 м. Устройство и оборудование площадок для временного хранения ТКО должно исключать попадание мусора за пределы данной площадки и предусматривать возможность временного, хранения крупногабаритных отходов.</w:t>
      </w:r>
    </w:p>
    <w:p w:rsidR="009853F1" w:rsidRPr="009853F1" w:rsidRDefault="009853F1" w:rsidP="009853F1">
      <w:pPr>
        <w:widowControl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16.1.14. Контейнеры, контейнерные площадки и прилегающие к ним участки в радиусе 4 метров должны убираться и содержаться организациями, осуществляющими вывоз твердых коммунальных отходов.</w:t>
      </w:r>
    </w:p>
    <w:p w:rsidR="009853F1" w:rsidRPr="009853F1" w:rsidRDefault="009853F1" w:rsidP="009853F1">
      <w:pPr>
        <w:widowControl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16.1.15. Руководителям и работникам организаций различных организационно-правовых форм собственности запрещается использовать контейнерные площадки и складировать ТКО и иной мусор в контейнеры на территориях, прилегающих к жилым домам.</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16.1.16. Сбор и хранение тары и ТКО от деятельности предприятий, магазинов, торговых павильонов и иных объектов общественного назначения осуществляются на закрытых площадках. Вывоз ТКО производится указанными предприятиями самостоятельно на полигон ТКО (в этом случае подтверждающий документ - талон, квитанция, расходный ордер, хранится в течение календарного года) или по договору со специализированным предприятием.</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16.1.17. Удаление с контейнерной площадки и прилегающей к ней территории твердых коммунальных отходов, высыпавшихся при выгрузке из контейнеров в </w:t>
      </w:r>
      <w:proofErr w:type="spellStart"/>
      <w:r w:rsidRPr="009853F1">
        <w:rPr>
          <w:rFonts w:ascii="Times New Roman" w:eastAsia="Times New Roman" w:hAnsi="Times New Roman" w:cs="Times New Roman"/>
          <w:bCs/>
          <w:sz w:val="24"/>
          <w:szCs w:val="24"/>
          <w:lang w:eastAsia="ru-RU"/>
        </w:rPr>
        <w:t>мусоровозный</w:t>
      </w:r>
      <w:proofErr w:type="spellEnd"/>
      <w:r w:rsidRPr="009853F1">
        <w:rPr>
          <w:rFonts w:ascii="Times New Roman" w:eastAsia="Times New Roman" w:hAnsi="Times New Roman" w:cs="Times New Roman"/>
          <w:bCs/>
          <w:sz w:val="24"/>
          <w:szCs w:val="24"/>
          <w:lang w:eastAsia="ru-RU"/>
        </w:rPr>
        <w:t xml:space="preserve"> </w:t>
      </w:r>
      <w:r w:rsidRPr="009853F1">
        <w:rPr>
          <w:rFonts w:ascii="Times New Roman" w:eastAsia="Times New Roman" w:hAnsi="Times New Roman" w:cs="Times New Roman"/>
          <w:sz w:val="24"/>
          <w:szCs w:val="24"/>
          <w:lang w:eastAsia="ru-RU"/>
        </w:rPr>
        <w:t>транспорт, производит региональный оператор, осуществляющий вывоз отходов.</w:t>
      </w:r>
    </w:p>
    <w:p w:rsidR="009853F1" w:rsidRPr="009853F1" w:rsidRDefault="009853F1" w:rsidP="009853F1">
      <w:pPr>
        <w:shd w:val="clear" w:color="auto" w:fill="FFFFFF"/>
        <w:tabs>
          <w:tab w:val="left" w:pos="1238"/>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16.1.18. Вывоз отходов осуществляется способами, исключающими возможность их потери при перевозке, создания аварийной </w:t>
      </w:r>
      <w:r w:rsidRPr="009853F1">
        <w:rPr>
          <w:rFonts w:ascii="Times New Roman" w:eastAsia="Times New Roman" w:hAnsi="Times New Roman" w:cs="Times New Roman"/>
          <w:bCs/>
          <w:sz w:val="24"/>
          <w:szCs w:val="24"/>
          <w:lang w:eastAsia="ru-RU"/>
        </w:rPr>
        <w:t xml:space="preserve">ситуации, </w:t>
      </w:r>
      <w:r w:rsidRPr="009853F1">
        <w:rPr>
          <w:rFonts w:ascii="Times New Roman" w:eastAsia="Times New Roman" w:hAnsi="Times New Roman" w:cs="Times New Roman"/>
          <w:sz w:val="24"/>
          <w:szCs w:val="24"/>
          <w:lang w:eastAsia="ru-RU"/>
        </w:rPr>
        <w:t>причинения транспортируемыми отходами вреда здоровью людей и окружающей среде.</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Вывоз опасных отходов осуществляется организациями, имеющими лицензию, в соответствии с требованиями законодательства Российской Федерации.</w:t>
      </w:r>
    </w:p>
    <w:p w:rsidR="009853F1" w:rsidRPr="009853F1" w:rsidRDefault="009853F1" w:rsidP="009853F1">
      <w:pPr>
        <w:shd w:val="clear" w:color="auto" w:fill="FFFFFF"/>
        <w:tabs>
          <w:tab w:val="left" w:pos="1404"/>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16.1.19. При уборке в ночное время должны приниматься меры, предупреждающие шум, нарушение тишины и покоя граждан.</w:t>
      </w:r>
    </w:p>
    <w:p w:rsidR="009853F1" w:rsidRPr="009853F1" w:rsidRDefault="009853F1" w:rsidP="009853F1">
      <w:pPr>
        <w:shd w:val="clear" w:color="auto" w:fill="FFFFFF"/>
        <w:tabs>
          <w:tab w:val="left" w:pos="1404"/>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16.1.20. Уборку и очистку остановок общественного транспорта производят организации, в обязанность которых входит уборка территорий улиц, на которых расположены эти остановки.</w:t>
      </w:r>
    </w:p>
    <w:p w:rsidR="009853F1" w:rsidRPr="009853F1" w:rsidRDefault="009853F1" w:rsidP="009853F1">
      <w:pPr>
        <w:shd w:val="clear" w:color="auto" w:fill="FFFFFF"/>
        <w:tabs>
          <w:tab w:val="left" w:pos="1404"/>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16.1.21. Уборку и очистку конечных остановок общественного транспорта, территорий диспетчерских пунктов обеспечивают организации, эксплуатирующие данные объекты.</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bCs/>
          <w:sz w:val="24"/>
          <w:szCs w:val="24"/>
          <w:lang w:eastAsia="ru-RU"/>
        </w:rPr>
      </w:pPr>
      <w:r w:rsidRPr="009853F1">
        <w:rPr>
          <w:rFonts w:ascii="Times New Roman" w:eastAsia="Times New Roman" w:hAnsi="Times New Roman" w:cs="Times New Roman"/>
          <w:sz w:val="24"/>
          <w:szCs w:val="24"/>
          <w:lang w:eastAsia="ru-RU"/>
        </w:rPr>
        <w:t xml:space="preserve">Уборку и очистку остановок, на которых расположены некапитальные объекты торговли, осуществляют </w:t>
      </w:r>
      <w:r w:rsidRPr="009853F1">
        <w:rPr>
          <w:rFonts w:ascii="Times New Roman" w:eastAsia="Times New Roman" w:hAnsi="Times New Roman" w:cs="Times New Roman"/>
          <w:bCs/>
          <w:sz w:val="24"/>
          <w:szCs w:val="24"/>
          <w:lang w:eastAsia="ru-RU"/>
        </w:rPr>
        <w:t xml:space="preserve">владельцы </w:t>
      </w:r>
      <w:r w:rsidRPr="009853F1">
        <w:rPr>
          <w:rFonts w:ascii="Times New Roman" w:eastAsia="Times New Roman" w:hAnsi="Times New Roman" w:cs="Times New Roman"/>
          <w:sz w:val="24"/>
          <w:szCs w:val="24"/>
          <w:lang w:eastAsia="ru-RU"/>
        </w:rPr>
        <w:t xml:space="preserve">некапитальных объектов торговли в </w:t>
      </w:r>
      <w:r w:rsidRPr="009853F1">
        <w:rPr>
          <w:rFonts w:ascii="Times New Roman" w:eastAsia="Times New Roman" w:hAnsi="Times New Roman" w:cs="Times New Roman"/>
          <w:bCs/>
          <w:sz w:val="24"/>
          <w:szCs w:val="24"/>
          <w:lang w:eastAsia="ru-RU"/>
        </w:rPr>
        <w:t>границах, прилегающих территорий, если иное не установлено договорами аренды земельного участка, безвозмездного срочного пользования земельным участком, пожизненного наследуемого владения.</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lastRenderedPageBreak/>
        <w:t xml:space="preserve">16.1.22. Эксплуатация и содержание в надлежащем </w:t>
      </w:r>
      <w:r w:rsidRPr="009853F1">
        <w:rPr>
          <w:rFonts w:ascii="Times New Roman" w:eastAsia="Times New Roman" w:hAnsi="Times New Roman" w:cs="Times New Roman"/>
          <w:bCs/>
          <w:sz w:val="24"/>
          <w:szCs w:val="24"/>
          <w:lang w:eastAsia="ru-RU"/>
        </w:rPr>
        <w:t xml:space="preserve">санитарно-техническом </w:t>
      </w:r>
      <w:r w:rsidRPr="009853F1">
        <w:rPr>
          <w:rFonts w:ascii="Times New Roman" w:eastAsia="Times New Roman" w:hAnsi="Times New Roman" w:cs="Times New Roman"/>
          <w:sz w:val="24"/>
          <w:szCs w:val="24"/>
          <w:lang w:eastAsia="ru-RU"/>
        </w:rPr>
        <w:t xml:space="preserve">состоянии водоразборных колонок, в том числе </w:t>
      </w:r>
      <w:r w:rsidRPr="009853F1">
        <w:rPr>
          <w:rFonts w:ascii="Times New Roman" w:eastAsia="Times New Roman" w:hAnsi="Times New Roman" w:cs="Times New Roman"/>
          <w:bCs/>
          <w:sz w:val="24"/>
          <w:szCs w:val="24"/>
          <w:lang w:eastAsia="ru-RU"/>
        </w:rPr>
        <w:t xml:space="preserve">их </w:t>
      </w:r>
      <w:r w:rsidRPr="009853F1">
        <w:rPr>
          <w:rFonts w:ascii="Times New Roman" w:eastAsia="Times New Roman" w:hAnsi="Times New Roman" w:cs="Times New Roman"/>
          <w:sz w:val="24"/>
          <w:szCs w:val="24"/>
          <w:lang w:eastAsia="ru-RU"/>
        </w:rPr>
        <w:t>очистка от мусора, льда и снега, а также обеспечение безопасных подходов к ним возлагается на организации, на балансе которых находятся колонки.</w:t>
      </w:r>
    </w:p>
    <w:p w:rsidR="009853F1" w:rsidRPr="009853F1" w:rsidRDefault="009853F1" w:rsidP="009853F1">
      <w:pPr>
        <w:shd w:val="clear" w:color="auto" w:fill="FFFFFF"/>
        <w:tabs>
          <w:tab w:val="left" w:pos="1526"/>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16.1.23. Администрации рынков (ярмарок выходного дня) организуют работы по очистке и уборке территории рынков (ярмарок выходного дня). Администрациям рынков (ярмарок выходного дня) рекомендуется организовать работы по очистке и уборке прилегающих к ним территорий в соответствии с действующими санитарными нормами и </w:t>
      </w:r>
      <w:r w:rsidRPr="009853F1">
        <w:rPr>
          <w:rFonts w:ascii="Times New Roman" w:eastAsia="Times New Roman" w:hAnsi="Times New Roman" w:cs="Times New Roman"/>
          <w:bCs/>
          <w:sz w:val="24"/>
          <w:szCs w:val="24"/>
          <w:lang w:eastAsia="ru-RU"/>
        </w:rPr>
        <w:t xml:space="preserve">правилами </w:t>
      </w:r>
      <w:r w:rsidRPr="009853F1">
        <w:rPr>
          <w:rFonts w:ascii="Times New Roman" w:eastAsia="Times New Roman" w:hAnsi="Times New Roman" w:cs="Times New Roman"/>
          <w:sz w:val="24"/>
          <w:szCs w:val="24"/>
          <w:lang w:eastAsia="ru-RU"/>
        </w:rPr>
        <w:t>торговли на рынках (ярмарках выходного дня).</w:t>
      </w:r>
    </w:p>
    <w:p w:rsidR="009853F1" w:rsidRPr="009853F1" w:rsidRDefault="009853F1" w:rsidP="009853F1">
      <w:pPr>
        <w:shd w:val="clear" w:color="auto" w:fill="FFFFFF"/>
        <w:tabs>
          <w:tab w:val="left" w:pos="1526"/>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16.1.24. Содержание и уборка скверов и прилегающих к ним тротуаров, проездов и газонов осуществляется</w:t>
      </w:r>
      <w:r w:rsidRPr="009853F1">
        <w:rPr>
          <w:rFonts w:ascii="Times New Roman" w:eastAsia="Times New Roman" w:hAnsi="Times New Roman" w:cs="Times New Roman"/>
          <w:bCs/>
          <w:sz w:val="24"/>
          <w:szCs w:val="24"/>
          <w:lang w:eastAsia="ru-RU"/>
        </w:rPr>
        <w:t xml:space="preserve"> специализированными </w:t>
      </w:r>
      <w:r w:rsidRPr="009853F1">
        <w:rPr>
          <w:rFonts w:ascii="Times New Roman" w:eastAsia="Times New Roman" w:hAnsi="Times New Roman" w:cs="Times New Roman"/>
          <w:sz w:val="24"/>
          <w:szCs w:val="24"/>
          <w:lang w:eastAsia="ru-RU"/>
        </w:rPr>
        <w:t xml:space="preserve">организациями по озеленению поселения по договору с Администрацией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 за счет средств, предусмотренных в бюджете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 на соответствующий финансовый год на эти цели.</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bCs/>
          <w:sz w:val="24"/>
          <w:szCs w:val="24"/>
          <w:lang w:eastAsia="ru-RU"/>
        </w:rPr>
        <w:t xml:space="preserve">16.1.25. </w:t>
      </w:r>
      <w:r w:rsidRPr="009853F1">
        <w:rPr>
          <w:rFonts w:ascii="Times New Roman" w:eastAsia="Times New Roman" w:hAnsi="Times New Roman" w:cs="Times New Roman"/>
          <w:sz w:val="24"/>
          <w:szCs w:val="24"/>
          <w:lang w:eastAsia="ru-RU"/>
        </w:rPr>
        <w:t xml:space="preserve">Содержание и уборку садов, скверов, парков, зеленых насаждений, находящихся в собственности организаций, собственников помещений либо на прилегающих территориях, рекомендуется производить силами </w:t>
      </w:r>
      <w:r w:rsidRPr="009853F1">
        <w:rPr>
          <w:rFonts w:ascii="Times New Roman" w:eastAsia="Times New Roman" w:hAnsi="Times New Roman" w:cs="Times New Roman"/>
          <w:bCs/>
          <w:sz w:val="24"/>
          <w:szCs w:val="24"/>
          <w:lang w:eastAsia="ru-RU"/>
        </w:rPr>
        <w:t xml:space="preserve">и </w:t>
      </w:r>
      <w:r w:rsidRPr="009853F1">
        <w:rPr>
          <w:rFonts w:ascii="Times New Roman" w:eastAsia="Times New Roman" w:hAnsi="Times New Roman" w:cs="Times New Roman"/>
          <w:sz w:val="24"/>
          <w:szCs w:val="24"/>
          <w:lang w:eastAsia="ru-RU"/>
        </w:rPr>
        <w:t xml:space="preserve">средствами этих организаций, собственников помещений самостоятельно или по </w:t>
      </w:r>
      <w:r w:rsidRPr="009853F1">
        <w:rPr>
          <w:rFonts w:ascii="Times New Roman" w:eastAsia="Times New Roman" w:hAnsi="Times New Roman" w:cs="Times New Roman"/>
          <w:bCs/>
          <w:sz w:val="24"/>
          <w:szCs w:val="24"/>
          <w:lang w:eastAsia="ru-RU"/>
        </w:rPr>
        <w:t xml:space="preserve">договорам </w:t>
      </w:r>
      <w:r w:rsidRPr="009853F1">
        <w:rPr>
          <w:rFonts w:ascii="Times New Roman" w:eastAsia="Times New Roman" w:hAnsi="Times New Roman" w:cs="Times New Roman"/>
          <w:sz w:val="24"/>
          <w:szCs w:val="24"/>
          <w:lang w:eastAsia="ru-RU"/>
        </w:rPr>
        <w:t>со специализированными организациями под к</w:t>
      </w:r>
      <w:r w:rsidRPr="009853F1">
        <w:rPr>
          <w:rFonts w:ascii="Times New Roman" w:eastAsia="Times New Roman" w:hAnsi="Times New Roman" w:cs="Times New Roman"/>
          <w:bCs/>
          <w:sz w:val="24"/>
          <w:szCs w:val="24"/>
          <w:lang w:eastAsia="ru-RU"/>
        </w:rPr>
        <w:t xml:space="preserve">онтролем Администрации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bCs/>
          <w:sz w:val="24"/>
          <w:szCs w:val="24"/>
          <w:lang w:eastAsia="ru-RU"/>
        </w:rPr>
        <w:t xml:space="preserve"> сельского поселения.</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16.1.26. Уборку мостов, путепроводов, пешеходных переходов, виадуков, прилегающих к ним территорий, а также содержание коллекторов, труб ливневой канализации и </w:t>
      </w:r>
      <w:proofErr w:type="spellStart"/>
      <w:r w:rsidRPr="009853F1">
        <w:rPr>
          <w:rFonts w:ascii="Times New Roman" w:eastAsia="Times New Roman" w:hAnsi="Times New Roman" w:cs="Times New Roman"/>
          <w:sz w:val="24"/>
          <w:szCs w:val="24"/>
          <w:lang w:eastAsia="ru-RU"/>
        </w:rPr>
        <w:t>дождеприемных</w:t>
      </w:r>
      <w:proofErr w:type="spellEnd"/>
      <w:r w:rsidRPr="009853F1">
        <w:rPr>
          <w:rFonts w:ascii="Times New Roman" w:eastAsia="Times New Roman" w:hAnsi="Times New Roman" w:cs="Times New Roman"/>
          <w:sz w:val="24"/>
          <w:szCs w:val="24"/>
          <w:lang w:eastAsia="ru-RU"/>
        </w:rPr>
        <w:t xml:space="preserve"> колодцев рекомендуется производить организациям, обслуживающим данные объекты.</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16.1.27. В жилых зданиях, не имеющих канализации, владельцам необходимо предусматривать утепленные выгребные ямы для совместного сбора туалетных и помойных нечистот с непроницаемым дном, стенками и крышками с решетками не более 5х5 см., препятствующими попаданию крупных предметов в яму.</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Запрещается установка устройств наливных помоек, разлив помоев и нечистот за территорией домов и улиц, вынос отходов производства и потребления на уличные проезды.</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16.1.28. Жидкие нечистоты вывозятся по договорам или разовым заявкам организациями, независимо от ее организационно-правовой формы, а также предпринимателями, имеющими специальный транспорт.</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16.1.29. Собственники домовладений, помещений обеспечивают подъезды непосредственно к мусоросборникам и выгребным ямам.</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15.1.30. Очистка и уборка водосточных канав, лотков, труб, дренажей, предназначенных для отвода поверхностных и грунтовых вод </w:t>
      </w:r>
      <w:proofErr w:type="gramStart"/>
      <w:r w:rsidRPr="009853F1">
        <w:rPr>
          <w:rFonts w:ascii="Times New Roman" w:eastAsia="Times New Roman" w:hAnsi="Times New Roman" w:cs="Times New Roman"/>
          <w:sz w:val="24"/>
          <w:szCs w:val="24"/>
          <w:lang w:eastAsia="ru-RU"/>
        </w:rPr>
        <w:t>из дворов</w:t>
      </w:r>
      <w:proofErr w:type="gramEnd"/>
      <w:r w:rsidRPr="009853F1">
        <w:rPr>
          <w:rFonts w:ascii="Times New Roman" w:eastAsia="Times New Roman" w:hAnsi="Times New Roman" w:cs="Times New Roman"/>
          <w:sz w:val="24"/>
          <w:szCs w:val="24"/>
          <w:lang w:eastAsia="ru-RU"/>
        </w:rPr>
        <w:t xml:space="preserve"> производятся лицами, указанными в пункте 1 настоящей статьи.</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16.1.31. Слив воды на тротуары, газоны, проезжую часть дороги не допускается, а при производстве аварийных работ слив воды разрешается только по специальным отводам или шлангам в близлежащие колодцы фекальной или ливневой канализации по согласованию с владельцами коммуникаций и с возмещением затрат на работы по водоотведению сброшенных стоков.</w:t>
      </w:r>
    </w:p>
    <w:p w:rsidR="009853F1" w:rsidRPr="009853F1" w:rsidRDefault="009853F1" w:rsidP="009853F1">
      <w:pPr>
        <w:shd w:val="clear" w:color="auto" w:fill="FFFFFF"/>
        <w:tabs>
          <w:tab w:val="left" w:pos="709"/>
        </w:tabs>
        <w:spacing w:after="0" w:line="240" w:lineRule="auto"/>
        <w:ind w:firstLine="709"/>
        <w:jc w:val="both"/>
        <w:rPr>
          <w:rFonts w:ascii="Times New Roman" w:eastAsia="Times New Roman" w:hAnsi="Times New Roman" w:cs="Times New Roman"/>
          <w:b/>
          <w:sz w:val="24"/>
          <w:szCs w:val="24"/>
          <w:lang w:eastAsia="ru-RU"/>
        </w:rPr>
      </w:pPr>
      <w:r w:rsidRPr="009853F1">
        <w:rPr>
          <w:rFonts w:ascii="Times New Roman" w:eastAsia="Times New Roman" w:hAnsi="Times New Roman" w:cs="Times New Roman"/>
          <w:sz w:val="24"/>
          <w:szCs w:val="24"/>
          <w:lang w:eastAsia="ru-RU"/>
        </w:rPr>
        <w:t>16.1.32. Вывоз пищевых отходов и мусора осуществляется с территории ежедневно.</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16.1.33. Содержание и эксплуатация санкционированных мест хранения и утилизации отходов производства и потребления осуществляется в установленном порядке.</w:t>
      </w:r>
    </w:p>
    <w:p w:rsidR="009853F1" w:rsidRPr="009853F1" w:rsidRDefault="009853F1" w:rsidP="009853F1">
      <w:pPr>
        <w:shd w:val="clear" w:color="auto" w:fill="FFFFFF"/>
        <w:tabs>
          <w:tab w:val="left" w:pos="1346"/>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16.1.34. Уборка и очистка территорий, отведенных для размещения и эксплуатации линий электропередач, газовых, водопроводных и тепловых сетей, осуществляется силами и средствами организаций, эксплуатирующими указанные сети и линии </w:t>
      </w:r>
      <w:r w:rsidRPr="009853F1">
        <w:rPr>
          <w:rFonts w:ascii="Times New Roman" w:eastAsia="Times New Roman" w:hAnsi="Times New Roman" w:cs="Times New Roman"/>
          <w:bCs/>
          <w:sz w:val="24"/>
          <w:szCs w:val="24"/>
          <w:lang w:eastAsia="ru-RU"/>
        </w:rPr>
        <w:t xml:space="preserve">электропередач. В </w:t>
      </w:r>
      <w:r w:rsidRPr="009853F1">
        <w:rPr>
          <w:rFonts w:ascii="Times New Roman" w:eastAsia="Times New Roman" w:hAnsi="Times New Roman" w:cs="Times New Roman"/>
          <w:sz w:val="24"/>
          <w:szCs w:val="24"/>
          <w:lang w:eastAsia="ru-RU"/>
        </w:rPr>
        <w:t xml:space="preserve">случае, если указанные в данном пункте сети являются бесхозяйными, уборка и очистка территорий осуществляется организацией, с которой заключен договор об обеспечении сохранности и </w:t>
      </w:r>
      <w:r w:rsidRPr="009853F1">
        <w:rPr>
          <w:rFonts w:ascii="Times New Roman" w:eastAsia="Times New Roman" w:hAnsi="Times New Roman" w:cs="Times New Roman"/>
          <w:bCs/>
          <w:sz w:val="24"/>
          <w:szCs w:val="24"/>
          <w:lang w:eastAsia="ru-RU"/>
        </w:rPr>
        <w:t xml:space="preserve">эксплуатации </w:t>
      </w:r>
      <w:r w:rsidRPr="009853F1">
        <w:rPr>
          <w:rFonts w:ascii="Times New Roman" w:eastAsia="Times New Roman" w:hAnsi="Times New Roman" w:cs="Times New Roman"/>
          <w:sz w:val="24"/>
          <w:szCs w:val="24"/>
          <w:lang w:eastAsia="ru-RU"/>
        </w:rPr>
        <w:t>бесхозяйного имущества.</w:t>
      </w:r>
    </w:p>
    <w:p w:rsidR="009853F1" w:rsidRPr="009853F1" w:rsidRDefault="009853F1" w:rsidP="009853F1">
      <w:pPr>
        <w:shd w:val="clear" w:color="auto" w:fill="FFFFFF"/>
        <w:tabs>
          <w:tab w:val="left" w:pos="1260"/>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16.1.35. При очистке смотровых колодцев, подземных коммуникаций грунт, мусор, нечистоты складируются в специальную тару и немедленно вывозятся силами организаций, занимающихся очистными работами.</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lastRenderedPageBreak/>
        <w:t>Запрещается складирование нечистот на проезжую часть улиц, тротуары и газоны.</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bCs/>
          <w:sz w:val="24"/>
          <w:szCs w:val="24"/>
          <w:lang w:eastAsia="ru-RU"/>
        </w:rPr>
      </w:pPr>
      <w:r w:rsidRPr="009853F1">
        <w:rPr>
          <w:rFonts w:ascii="Times New Roman" w:eastAsia="Times New Roman" w:hAnsi="Times New Roman" w:cs="Times New Roman"/>
          <w:bCs/>
          <w:sz w:val="24"/>
          <w:szCs w:val="24"/>
          <w:lang w:eastAsia="ru-RU"/>
        </w:rPr>
        <w:t>16.2. Перечень работ по благоустройству и периодичность их выполнения: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9853F1">
        <w:rPr>
          <w:rFonts w:ascii="Times New Roman" w:eastAsia="Times New Roman" w:hAnsi="Times New Roman" w:cs="Times New Roman"/>
          <w:bCs/>
          <w:sz w:val="24"/>
          <w:szCs w:val="24"/>
          <w:lang w:eastAsia="ru-RU"/>
        </w:rPr>
        <w:t>а) в летний период:</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9853F1">
        <w:rPr>
          <w:rFonts w:ascii="Times New Roman" w:eastAsia="Times New Roman" w:hAnsi="Times New Roman" w:cs="Times New Roman"/>
          <w:bCs/>
          <w:sz w:val="24"/>
          <w:szCs w:val="24"/>
          <w:lang w:eastAsia="ru-RU"/>
        </w:rPr>
        <w:t>уборка территории от мусора и грязи - ежедневно с поддержанием чистоты в течение дня;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9853F1">
        <w:rPr>
          <w:rFonts w:ascii="Times New Roman" w:eastAsia="Times New Roman" w:hAnsi="Times New Roman" w:cs="Times New Roman"/>
          <w:bCs/>
          <w:sz w:val="24"/>
          <w:szCs w:val="24"/>
          <w:lang w:eastAsia="ru-RU"/>
        </w:rPr>
        <w:t>вывоз мусора и смета, крупногабаритного мусора, упавших деревьев на полигон твердых коммунальных отходов – 2 раза в месяц;</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9853F1">
        <w:rPr>
          <w:rFonts w:ascii="Times New Roman" w:eastAsia="Times New Roman" w:hAnsi="Times New Roman" w:cs="Times New Roman"/>
          <w:bCs/>
          <w:sz w:val="24"/>
          <w:szCs w:val="24"/>
          <w:lang w:eastAsia="ru-RU"/>
        </w:rPr>
        <w:t xml:space="preserve">уборка грунтовых наносов с </w:t>
      </w:r>
      <w:proofErr w:type="spellStart"/>
      <w:r w:rsidRPr="009853F1">
        <w:rPr>
          <w:rFonts w:ascii="Times New Roman" w:eastAsia="Times New Roman" w:hAnsi="Times New Roman" w:cs="Times New Roman"/>
          <w:bCs/>
          <w:sz w:val="24"/>
          <w:szCs w:val="24"/>
          <w:lang w:eastAsia="ru-RU"/>
        </w:rPr>
        <w:t>прилотковой</w:t>
      </w:r>
      <w:proofErr w:type="spellEnd"/>
      <w:r w:rsidRPr="009853F1">
        <w:rPr>
          <w:rFonts w:ascii="Times New Roman" w:eastAsia="Times New Roman" w:hAnsi="Times New Roman" w:cs="Times New Roman"/>
          <w:bCs/>
          <w:sz w:val="24"/>
          <w:szCs w:val="24"/>
          <w:lang w:eastAsia="ru-RU"/>
        </w:rPr>
        <w:t xml:space="preserve"> части дорог и внутриквартальных проездов - по мере образования;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9853F1">
        <w:rPr>
          <w:rFonts w:ascii="Times New Roman" w:eastAsia="Times New Roman" w:hAnsi="Times New Roman" w:cs="Times New Roman"/>
          <w:bCs/>
          <w:sz w:val="24"/>
          <w:szCs w:val="24"/>
          <w:lang w:eastAsia="ru-RU"/>
        </w:rPr>
        <w:t>отвод воды с проезжей части - по мере необходимости;</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9853F1">
        <w:rPr>
          <w:rFonts w:ascii="Times New Roman" w:eastAsia="Times New Roman" w:hAnsi="Times New Roman" w:cs="Times New Roman"/>
          <w:bCs/>
          <w:sz w:val="24"/>
          <w:szCs w:val="24"/>
          <w:lang w:eastAsia="ru-RU"/>
        </w:rPr>
        <w:t>скашивание травы - по мере необходимости (допустимая высота травостоя не более 15 см);</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9853F1">
        <w:rPr>
          <w:rFonts w:ascii="Times New Roman" w:eastAsia="Times New Roman" w:hAnsi="Times New Roman" w:cs="Times New Roman"/>
          <w:bCs/>
          <w:sz w:val="24"/>
          <w:szCs w:val="24"/>
          <w:lang w:eastAsia="ru-RU"/>
        </w:rPr>
        <w:t>ремонт дорожных покрытий, тротуаров, площадок - при образовании выбоин, ям, неровностей;</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9853F1">
        <w:rPr>
          <w:rFonts w:ascii="Times New Roman" w:eastAsia="Times New Roman" w:hAnsi="Times New Roman" w:cs="Times New Roman"/>
          <w:bCs/>
          <w:sz w:val="24"/>
          <w:szCs w:val="24"/>
          <w:lang w:eastAsia="ru-RU"/>
        </w:rPr>
        <w:t>ремонт бордюров - в случае нарушения целостности бордюра;</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9853F1">
        <w:rPr>
          <w:rFonts w:ascii="Times New Roman" w:eastAsia="Times New Roman" w:hAnsi="Times New Roman" w:cs="Times New Roman"/>
          <w:bCs/>
          <w:sz w:val="24"/>
          <w:szCs w:val="24"/>
          <w:lang w:eastAsia="ru-RU"/>
        </w:rPr>
        <w:t>заделка трещин в асфальтобетонных покрытиях - при образовании трещин;</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9853F1">
        <w:rPr>
          <w:rFonts w:ascii="Times New Roman" w:eastAsia="Times New Roman" w:hAnsi="Times New Roman" w:cs="Times New Roman"/>
          <w:bCs/>
          <w:sz w:val="24"/>
          <w:szCs w:val="24"/>
          <w:lang w:eastAsia="ru-RU"/>
        </w:rPr>
        <w:t>ремонт и покраска малых архитектурных форм (далее - МАФ) - в зависимости от их технического состояния;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9853F1">
        <w:rPr>
          <w:rFonts w:ascii="Times New Roman" w:eastAsia="Times New Roman" w:hAnsi="Times New Roman" w:cs="Times New Roman"/>
          <w:bCs/>
          <w:sz w:val="24"/>
          <w:szCs w:val="24"/>
          <w:lang w:eastAsia="ru-RU"/>
        </w:rPr>
        <w:t>уход за зелеными насаждениями (стрижка, снос аварийных деревьев, вырубка поросли) - в течение периода;</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9853F1">
        <w:rPr>
          <w:rFonts w:ascii="Times New Roman" w:eastAsia="Times New Roman" w:hAnsi="Times New Roman" w:cs="Times New Roman"/>
          <w:bCs/>
          <w:sz w:val="24"/>
          <w:szCs w:val="24"/>
          <w:lang w:eastAsia="ru-RU"/>
        </w:rPr>
        <w:t>уход за цветниками (полив, прополка от сорняков) - регулярно с поддержанием чистоты и порядка в течение периода;</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9853F1">
        <w:rPr>
          <w:rFonts w:ascii="Times New Roman" w:eastAsia="Times New Roman" w:hAnsi="Times New Roman" w:cs="Times New Roman"/>
          <w:bCs/>
          <w:sz w:val="24"/>
          <w:szCs w:val="24"/>
          <w:lang w:eastAsia="ru-RU"/>
        </w:rPr>
        <w:t>б) в зимний период:</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9853F1">
        <w:rPr>
          <w:rFonts w:ascii="Times New Roman" w:eastAsia="Times New Roman" w:hAnsi="Times New Roman" w:cs="Times New Roman"/>
          <w:bCs/>
          <w:sz w:val="24"/>
          <w:szCs w:val="24"/>
          <w:lang w:eastAsia="ru-RU"/>
        </w:rPr>
        <w:t xml:space="preserve">обработка </w:t>
      </w:r>
      <w:proofErr w:type="spellStart"/>
      <w:r w:rsidRPr="009853F1">
        <w:rPr>
          <w:rFonts w:ascii="Times New Roman" w:eastAsia="Times New Roman" w:hAnsi="Times New Roman" w:cs="Times New Roman"/>
          <w:bCs/>
          <w:sz w:val="24"/>
          <w:szCs w:val="24"/>
          <w:lang w:eastAsia="ru-RU"/>
        </w:rPr>
        <w:t>противогололедными</w:t>
      </w:r>
      <w:proofErr w:type="spellEnd"/>
      <w:r w:rsidRPr="009853F1">
        <w:rPr>
          <w:rFonts w:ascii="Times New Roman" w:eastAsia="Times New Roman" w:hAnsi="Times New Roman" w:cs="Times New Roman"/>
          <w:bCs/>
          <w:sz w:val="24"/>
          <w:szCs w:val="24"/>
          <w:lang w:eastAsia="ru-RU"/>
        </w:rPr>
        <w:t xml:space="preserve"> материалами покрытий - не позднее 3 часов с момента образования скользкости, посыпку улиц песком с примесью хлоридов следует начинать немедленно с начала снегопада или появления гололеда;</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9853F1">
        <w:rPr>
          <w:rFonts w:ascii="Times New Roman" w:eastAsia="Times New Roman" w:hAnsi="Times New Roman" w:cs="Times New Roman"/>
          <w:bCs/>
          <w:sz w:val="24"/>
          <w:szCs w:val="24"/>
          <w:lang w:eastAsia="ru-RU"/>
        </w:rPr>
        <w:t>снегоочистка проезжей части дорог и внутриквартальных проездов на всю ширину - в течение 6 часов после снегопада;</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9853F1">
        <w:rPr>
          <w:rFonts w:ascii="Times New Roman" w:eastAsia="Times New Roman" w:hAnsi="Times New Roman" w:cs="Times New Roman"/>
          <w:bCs/>
          <w:sz w:val="24"/>
          <w:szCs w:val="24"/>
          <w:lang w:eastAsia="ru-RU"/>
        </w:rPr>
        <w:t>снегоочистка тротуаров - не позднее 3 часов после снегопада;</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9853F1">
        <w:rPr>
          <w:rFonts w:ascii="Times New Roman" w:eastAsia="Times New Roman" w:hAnsi="Times New Roman" w:cs="Times New Roman"/>
          <w:bCs/>
          <w:sz w:val="24"/>
          <w:szCs w:val="24"/>
          <w:lang w:eastAsia="ru-RU"/>
        </w:rPr>
        <w:t>удаление снежных накатов и наледи - по мере их образования;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9853F1">
        <w:rPr>
          <w:rFonts w:ascii="Times New Roman" w:eastAsia="Times New Roman" w:hAnsi="Times New Roman" w:cs="Times New Roman"/>
          <w:bCs/>
          <w:sz w:val="24"/>
          <w:szCs w:val="24"/>
          <w:lang w:eastAsia="ru-RU"/>
        </w:rPr>
        <w:t>удаление снежно-ледяных образований - своевременно по мере образования;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9853F1">
        <w:rPr>
          <w:rFonts w:ascii="Times New Roman" w:eastAsia="Times New Roman" w:hAnsi="Times New Roman" w:cs="Times New Roman"/>
          <w:bCs/>
          <w:sz w:val="24"/>
          <w:szCs w:val="24"/>
          <w:lang w:eastAsia="ru-RU"/>
        </w:rPr>
        <w:t>вывоз снега с улиц - ежедневно;</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9853F1">
        <w:rPr>
          <w:rFonts w:ascii="Times New Roman" w:eastAsia="Times New Roman" w:hAnsi="Times New Roman" w:cs="Times New Roman"/>
          <w:bCs/>
          <w:sz w:val="24"/>
          <w:szCs w:val="24"/>
          <w:lang w:eastAsia="ru-RU"/>
        </w:rPr>
        <w:t>зачистка дорожных лотков после удаления снега - по мере необходимости;</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9853F1">
        <w:rPr>
          <w:rFonts w:ascii="Times New Roman" w:eastAsia="Times New Roman" w:hAnsi="Times New Roman" w:cs="Times New Roman"/>
          <w:bCs/>
          <w:sz w:val="24"/>
          <w:szCs w:val="24"/>
          <w:lang w:eastAsia="ru-RU"/>
        </w:rPr>
        <w:t>подметание при отсутствии снегопадов - ежедневно;</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bCs/>
          <w:sz w:val="24"/>
          <w:szCs w:val="24"/>
          <w:lang w:eastAsia="ru-RU"/>
        </w:rPr>
      </w:pPr>
      <w:r w:rsidRPr="009853F1">
        <w:rPr>
          <w:rFonts w:ascii="Times New Roman" w:eastAsia="Times New Roman" w:hAnsi="Times New Roman" w:cs="Times New Roman"/>
          <w:bCs/>
          <w:sz w:val="24"/>
          <w:szCs w:val="24"/>
          <w:lang w:eastAsia="ru-RU"/>
        </w:rPr>
        <w:t>уборка и вывоз мусора на полигон твердых коммунальных отходов - по мере необходимости;</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bCs/>
          <w:sz w:val="24"/>
          <w:szCs w:val="24"/>
          <w:lang w:eastAsia="ru-RU"/>
        </w:rPr>
        <w:t>отвод воды с проезжей части - в период оттепелей.</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FF"/>
          <w:lang w:eastAsia="ru-RU"/>
        </w:rPr>
      </w:pPr>
      <w:r w:rsidRPr="009853F1">
        <w:rPr>
          <w:rFonts w:ascii="Times New Roman" w:eastAsia="Times New Roman" w:hAnsi="Times New Roman" w:cs="Times New Roman"/>
          <w:sz w:val="24"/>
          <w:szCs w:val="24"/>
          <w:shd w:val="clear" w:color="auto" w:fill="FFFFFF"/>
          <w:lang w:eastAsia="ru-RU"/>
        </w:rPr>
        <w:t xml:space="preserve">16.2.1. </w:t>
      </w:r>
      <w:r w:rsidRPr="009853F1">
        <w:rPr>
          <w:rFonts w:ascii="Times New Roman" w:eastAsia="Times New Roman" w:hAnsi="Times New Roman" w:cs="Times New Roman"/>
          <w:bCs/>
          <w:sz w:val="24"/>
          <w:szCs w:val="24"/>
          <w:lang w:eastAsia="ru-RU"/>
        </w:rPr>
        <w:t>Летний период</w:t>
      </w:r>
      <w:r w:rsidRPr="009853F1">
        <w:rPr>
          <w:rFonts w:ascii="Times New Roman" w:eastAsia="Times New Roman" w:hAnsi="Times New Roman" w:cs="Times New Roman"/>
          <w:sz w:val="24"/>
          <w:szCs w:val="24"/>
          <w:shd w:val="clear" w:color="auto" w:fill="FFFFFF"/>
          <w:lang w:eastAsia="ru-RU"/>
        </w:rPr>
        <w:t xml:space="preserve"> в поселении устанавливается с 16 апреля по 15 октября. </w:t>
      </w:r>
      <w:r w:rsidRPr="009853F1">
        <w:rPr>
          <w:rFonts w:ascii="Times New Roman" w:eastAsia="Times New Roman" w:hAnsi="Times New Roman" w:cs="Times New Roman"/>
          <w:bCs/>
          <w:sz w:val="24"/>
          <w:szCs w:val="24"/>
          <w:lang w:eastAsia="ru-RU"/>
        </w:rPr>
        <w:t>Зимний период</w:t>
      </w:r>
      <w:r w:rsidRPr="009853F1">
        <w:rPr>
          <w:rFonts w:ascii="Times New Roman" w:eastAsia="Times New Roman" w:hAnsi="Times New Roman" w:cs="Times New Roman"/>
          <w:sz w:val="24"/>
          <w:szCs w:val="24"/>
          <w:shd w:val="clear" w:color="auto" w:fill="FFFFFF"/>
          <w:lang w:eastAsia="ru-RU"/>
        </w:rPr>
        <w:t xml:space="preserve"> в поселении устанавливается с 16 октября по 15 апреля. </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shd w:val="clear" w:color="auto" w:fill="FFFFFF"/>
          <w:lang w:eastAsia="ru-RU"/>
        </w:rPr>
      </w:pPr>
      <w:r w:rsidRPr="009853F1">
        <w:rPr>
          <w:rFonts w:ascii="Times New Roman" w:eastAsia="Times New Roman" w:hAnsi="Times New Roman" w:cs="Times New Roman"/>
          <w:sz w:val="24"/>
          <w:szCs w:val="24"/>
          <w:shd w:val="clear" w:color="auto" w:fill="FFFFFF"/>
          <w:lang w:eastAsia="ru-RU"/>
        </w:rPr>
        <w:t xml:space="preserve">В зависимости от погодных условий постановлением Администрации </w:t>
      </w:r>
      <w:proofErr w:type="spellStart"/>
      <w:r w:rsidRPr="009853F1">
        <w:rPr>
          <w:rFonts w:ascii="Times New Roman" w:eastAsia="Times New Roman" w:hAnsi="Times New Roman" w:cs="Times New Roman"/>
          <w:sz w:val="24"/>
          <w:szCs w:val="24"/>
          <w:shd w:val="clear" w:color="auto" w:fill="FFFFFF"/>
          <w:lang w:eastAsia="ru-RU"/>
        </w:rPr>
        <w:t>Недвиговского</w:t>
      </w:r>
      <w:proofErr w:type="spellEnd"/>
      <w:r w:rsidRPr="009853F1">
        <w:rPr>
          <w:rFonts w:ascii="Times New Roman" w:eastAsia="Times New Roman" w:hAnsi="Times New Roman" w:cs="Times New Roman"/>
          <w:sz w:val="24"/>
          <w:szCs w:val="24"/>
          <w:shd w:val="clear" w:color="auto" w:fill="FFFFFF"/>
          <w:lang w:eastAsia="ru-RU"/>
        </w:rPr>
        <w:t xml:space="preserve"> поселения сроки летнего и зимнего периодов могут быть изменены.</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shd w:val="clear" w:color="auto" w:fill="FFFFFF"/>
          <w:lang w:eastAsia="ru-RU"/>
        </w:rPr>
        <w:t>16.2.2. Для выполнения работ и мероприятий по благоустройству территории собственники земельных участков, обслуживающие организации, иные лица должны иметь персонал, механизмы и инструменты в соответствии с расчетной потребностью для выполнения необходимых работ в срок, либо обеспечивать благоустройство соответствующей территории путем заключения договоров со специализированными организациями.</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16.2.3. На территориях общего пользования организация выполнения работ по их содержанию возлагается на организации, определенные Администрацией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 в порядке, установленном законодательством о размещении заказов на поставку товаров, выполнение работ, оказание услуг для муниципальных нужд. </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16.2.4. Индивидуальные предприниматели и юридические лица в соответствии с осуществляемой ими деятельностью разрабатывают и проводят санитарно-противоэпидемические (профилактические) мероприятия.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4"/>
          <w:szCs w:val="24"/>
          <w:lang w:eastAsia="ru-RU"/>
        </w:rPr>
      </w:pPr>
      <w:proofErr w:type="spellStart"/>
      <w:r w:rsidRPr="009853F1">
        <w:rPr>
          <w:rFonts w:ascii="Times New Roman" w:eastAsia="Times New Roman" w:hAnsi="Times New Roman" w:cs="Times New Roman"/>
          <w:sz w:val="24"/>
          <w:szCs w:val="24"/>
          <w:lang w:eastAsia="ru-RU"/>
        </w:rPr>
        <w:lastRenderedPageBreak/>
        <w:t>Акарицидная</w:t>
      </w:r>
      <w:proofErr w:type="spellEnd"/>
      <w:r w:rsidRPr="009853F1">
        <w:rPr>
          <w:rFonts w:ascii="Times New Roman" w:eastAsia="Times New Roman" w:hAnsi="Times New Roman" w:cs="Times New Roman"/>
          <w:sz w:val="24"/>
          <w:szCs w:val="24"/>
          <w:lang w:eastAsia="ru-RU"/>
        </w:rPr>
        <w:t xml:space="preserve"> обработка наиболее часто посещаемых населением участков территории (места массового отдыха, летние оздоровительные лагеря и детские образовательные организации, прилегающие к ним территории не менее 50 м, базы отдыха, кладбища, садовые участки и т.д.) проводится в соответствии с Санитарно-эпидемиологическими правилами СП 3.1.3.2352-08 «Профилактика клещевого энцефалита».</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16.3. На территории поселения не допускается:</w:t>
      </w:r>
    </w:p>
    <w:p w:rsidR="009853F1" w:rsidRPr="009853F1" w:rsidRDefault="009853F1" w:rsidP="009853F1">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Захламление территорий отходами производства и потребления, свалка и сброс промышленных и коммунальных отходов, строительного мусора, тары, уличного смета, листвы, травы вне специально оборудованных контейнерных площадок или других устройств, предназначенных для сбора отходов;</w:t>
      </w:r>
    </w:p>
    <w:p w:rsidR="009853F1" w:rsidRPr="009853F1" w:rsidRDefault="009853F1" w:rsidP="009853F1">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Свалка снега и сколов льда, грунта в неустановленных местах;</w:t>
      </w:r>
    </w:p>
    <w:p w:rsidR="009853F1" w:rsidRPr="009853F1" w:rsidRDefault="009853F1" w:rsidP="009853F1">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Сжигание без специальных установок промышленных и коммунальных отходов строительного мусора, тары, уличного смета, листвы, травы;</w:t>
      </w:r>
    </w:p>
    <w:p w:rsidR="009853F1" w:rsidRPr="009853F1" w:rsidRDefault="009853F1" w:rsidP="009853F1">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Складирование и хранение строительных материалов, сырья, продукции, оборудования, грунта, тары вне территорий организаций, строек, помещений магазинов, на участках с зелеными насаждениями;</w:t>
      </w:r>
    </w:p>
    <w:p w:rsidR="009853F1" w:rsidRPr="009853F1" w:rsidRDefault="009853F1" w:rsidP="009853F1">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iCs/>
          <w:sz w:val="24"/>
          <w:szCs w:val="24"/>
          <w:lang w:eastAsia="ru-RU"/>
        </w:rPr>
        <w:t>Повреждение либо уничтожение газонов, деревьев, кустарников, цветников,</w:t>
      </w:r>
      <w:r w:rsidRPr="009853F1">
        <w:rPr>
          <w:rFonts w:ascii="Times New Roman" w:eastAsia="Times New Roman" w:hAnsi="Times New Roman" w:cs="Times New Roman"/>
          <w:sz w:val="24"/>
          <w:szCs w:val="24"/>
          <w:lang w:eastAsia="ru-RU"/>
        </w:rPr>
        <w:t xml:space="preserve"> дорожек и площадок, растительного слоя почвы</w:t>
      </w:r>
      <w:r w:rsidRPr="009853F1">
        <w:rPr>
          <w:rFonts w:ascii="Times New Roman" w:eastAsia="Times New Roman" w:hAnsi="Times New Roman" w:cs="Times New Roman"/>
          <w:iCs/>
          <w:sz w:val="24"/>
          <w:szCs w:val="24"/>
          <w:lang w:eastAsia="ru-RU"/>
        </w:rPr>
        <w:t xml:space="preserve">; </w:t>
      </w:r>
    </w:p>
    <w:p w:rsidR="009853F1" w:rsidRPr="009853F1" w:rsidRDefault="009853F1" w:rsidP="009853F1">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Проезд или стоянка транспортного средства на участках с зелеными насаждениями, в том числе на газонах, цветниках, озелененных площадках придомовых (прилегающих) территорий многоквартирных домов или административных зданий, детских и спортивных площадках;</w:t>
      </w:r>
    </w:p>
    <w:p w:rsidR="009853F1" w:rsidRPr="009853F1" w:rsidRDefault="009853F1" w:rsidP="009853F1">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Размещение (хранение) разукомплектованных (неисправных) транспортных средств, механизмов вне специально отведенных для этих целей мест или земельных участков, находящихся в пользовании владельцев указанных транспортных средств;</w:t>
      </w:r>
    </w:p>
    <w:p w:rsidR="009853F1" w:rsidRPr="009853F1" w:rsidRDefault="009853F1" w:rsidP="009853F1">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Установка или размещение вывесок, указателей, афиш, объявлений, листовок, плакатов, печатных и иных информационных материалов, в том числе носящих рекламный характер, в не специально установленных для этих целей местах;</w:t>
      </w:r>
    </w:p>
    <w:p w:rsidR="009853F1" w:rsidRPr="009853F1" w:rsidRDefault="009853F1" w:rsidP="009853F1">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Мойка, ремонт, техническое обслуживание транспортных средств и механизмов, а также их заправка у водоразборных колонок, на тротуарах, детских и спортивных площадках, участках с зелеными насаждениями, в прибрежной защитной полосе и водоохраной зоне водоемов (включая искусственно созданные);</w:t>
      </w:r>
    </w:p>
    <w:p w:rsidR="009853F1" w:rsidRPr="009853F1" w:rsidRDefault="009853F1" w:rsidP="009853F1">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 Мойка автомашин, слив топлива и масел, регулировка звукового сигнала, тормозов и двигателя на придомовых (прилегающих) территориях;</w:t>
      </w:r>
    </w:p>
    <w:p w:rsidR="009853F1" w:rsidRPr="009853F1" w:rsidRDefault="009853F1" w:rsidP="009853F1">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Выпас скота и домашней птицы в парках, скверах, во дворах жилых домов и других общественных местах;</w:t>
      </w:r>
    </w:p>
    <w:p w:rsidR="009853F1" w:rsidRPr="009853F1" w:rsidRDefault="009853F1" w:rsidP="009853F1">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iCs/>
          <w:sz w:val="24"/>
          <w:szCs w:val="24"/>
          <w:lang w:eastAsia="ru-RU"/>
        </w:rPr>
        <w:t>Вынос грунта, мусора транспортными средствами со строительных площадок и территорий организаций на проезжую часть улиц, дорог, дворов, местных проездов и выездов из дворов;</w:t>
      </w:r>
    </w:p>
    <w:p w:rsidR="009853F1" w:rsidRPr="009853F1" w:rsidRDefault="009853F1" w:rsidP="009853F1">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iCs/>
          <w:sz w:val="24"/>
          <w:szCs w:val="24"/>
          <w:lang w:eastAsia="ru-RU"/>
        </w:rPr>
        <w:t>Перевозка открытым способом мусора, жидких, пылящих материалов, отходов деревообрабатывающих материалов, приводящих к загрязнению территории;</w:t>
      </w:r>
    </w:p>
    <w:p w:rsidR="009853F1" w:rsidRPr="009853F1" w:rsidRDefault="009853F1" w:rsidP="009853F1">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Сброс воды на проезжую часть улиц и дорог, на газоны, тротуары, проезды и площадки;</w:t>
      </w:r>
    </w:p>
    <w:p w:rsidR="009853F1" w:rsidRPr="009853F1" w:rsidRDefault="009853F1" w:rsidP="009853F1">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iCs/>
          <w:sz w:val="24"/>
          <w:szCs w:val="24"/>
          <w:lang w:eastAsia="ru-RU"/>
        </w:rPr>
        <w:t xml:space="preserve"> Повреждение или загрязнение объектов общественного благоустройства и малых архитектурных форм;</w:t>
      </w:r>
    </w:p>
    <w:p w:rsidR="009853F1" w:rsidRPr="009853F1" w:rsidRDefault="009853F1" w:rsidP="009853F1">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Размещение контейнеров и бункеров-накопителей для </w:t>
      </w:r>
      <w:proofErr w:type="spellStart"/>
      <w:r w:rsidRPr="009853F1">
        <w:rPr>
          <w:rFonts w:ascii="Times New Roman" w:eastAsia="Times New Roman" w:hAnsi="Times New Roman" w:cs="Times New Roman"/>
          <w:sz w:val="24"/>
          <w:szCs w:val="24"/>
          <w:lang w:eastAsia="ru-RU"/>
        </w:rPr>
        <w:t>ТКОна</w:t>
      </w:r>
      <w:proofErr w:type="spellEnd"/>
      <w:r w:rsidRPr="009853F1">
        <w:rPr>
          <w:rFonts w:ascii="Times New Roman" w:eastAsia="Times New Roman" w:hAnsi="Times New Roman" w:cs="Times New Roman"/>
          <w:sz w:val="24"/>
          <w:szCs w:val="24"/>
          <w:lang w:eastAsia="ru-RU"/>
        </w:rPr>
        <w:t xml:space="preserve"> проезжей части, тротуарах, газонах и в проходных арках домов;</w:t>
      </w:r>
    </w:p>
    <w:p w:rsidR="009853F1" w:rsidRPr="009853F1" w:rsidRDefault="009853F1" w:rsidP="009853F1">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lastRenderedPageBreak/>
        <w:t xml:space="preserve">Установка на дорогах, улицах, во внутриквартальных проездах, на тротуарах и </w:t>
      </w:r>
      <w:proofErr w:type="spellStart"/>
      <w:r w:rsidRPr="009853F1">
        <w:rPr>
          <w:rFonts w:ascii="Times New Roman" w:eastAsia="Times New Roman" w:hAnsi="Times New Roman" w:cs="Times New Roman"/>
          <w:sz w:val="24"/>
          <w:szCs w:val="24"/>
          <w:lang w:eastAsia="ru-RU"/>
        </w:rPr>
        <w:t>внутридворовых</w:t>
      </w:r>
      <w:proofErr w:type="spellEnd"/>
      <w:r w:rsidRPr="009853F1">
        <w:rPr>
          <w:rFonts w:ascii="Times New Roman" w:eastAsia="Times New Roman" w:hAnsi="Times New Roman" w:cs="Times New Roman"/>
          <w:sz w:val="24"/>
          <w:szCs w:val="24"/>
          <w:lang w:eastAsia="ru-RU"/>
        </w:rPr>
        <w:t xml:space="preserve"> территориях железобетонных блоков, столбов, ограждений и других сооружений, а также складирование дров;</w:t>
      </w:r>
    </w:p>
    <w:p w:rsidR="009853F1" w:rsidRPr="009853F1" w:rsidRDefault="009853F1" w:rsidP="009853F1">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 Подключение промышленных, хозяйственно-бытовых и других стоков к ливневой канализации;</w:t>
      </w:r>
    </w:p>
    <w:p w:rsidR="009853F1" w:rsidRPr="009853F1" w:rsidRDefault="009853F1" w:rsidP="009853F1">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 Складирование тары вне торговых сооружений, а также не допускается оставлять на улице оборудование передвижной мелкорозничной торговли, тару и мусор после окончания торговли;</w:t>
      </w:r>
    </w:p>
    <w:p w:rsidR="009853F1" w:rsidRPr="009853F1" w:rsidRDefault="009853F1" w:rsidP="009853F1">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 Самовольная установка ограждений, заборов, шлагбаумов (автоматических ворот);</w:t>
      </w:r>
    </w:p>
    <w:p w:rsidR="009853F1" w:rsidRPr="009853F1" w:rsidRDefault="009853F1" w:rsidP="009853F1">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Купание в неустановленных местах;</w:t>
      </w:r>
    </w:p>
    <w:p w:rsidR="009853F1" w:rsidRPr="009853F1" w:rsidRDefault="009853F1" w:rsidP="009853F1">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 Производство строительных, ремонтных, в том числе земляных, </w:t>
      </w:r>
      <w:proofErr w:type="gramStart"/>
      <w:r w:rsidRPr="009853F1">
        <w:rPr>
          <w:rFonts w:ascii="Times New Roman" w:eastAsia="Times New Roman" w:hAnsi="Times New Roman" w:cs="Times New Roman"/>
          <w:sz w:val="24"/>
          <w:szCs w:val="24"/>
          <w:lang w:eastAsia="ru-RU"/>
        </w:rPr>
        <w:t>работ</w:t>
      </w:r>
      <w:proofErr w:type="gramEnd"/>
      <w:r w:rsidRPr="009853F1">
        <w:rPr>
          <w:rFonts w:ascii="Times New Roman" w:eastAsia="Times New Roman" w:hAnsi="Times New Roman" w:cs="Times New Roman"/>
          <w:sz w:val="24"/>
          <w:szCs w:val="24"/>
          <w:lang w:eastAsia="ru-RU"/>
        </w:rPr>
        <w:t xml:space="preserve"> требующих выдачи разрешения, без соответствующих разрешений;</w:t>
      </w:r>
    </w:p>
    <w:p w:rsidR="009853F1" w:rsidRPr="009853F1" w:rsidRDefault="009853F1" w:rsidP="009853F1">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 Самовольное занятие территории поселения, в том числе под склады, гаражи, киоски, лотки, овощные ямы, голубятни, огороды, складирование мусора;</w:t>
      </w:r>
    </w:p>
    <w:p w:rsidR="009853F1" w:rsidRPr="009853F1" w:rsidRDefault="009853F1" w:rsidP="009853F1">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Размещение огородов в парках, садах, скверах, во дворах жилых домов и на прочих не предоставленных для этих целей участках;</w:t>
      </w:r>
    </w:p>
    <w:p w:rsidR="009853F1" w:rsidRPr="009853F1" w:rsidRDefault="009853F1" w:rsidP="009853F1">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Выдвижение или перемещение на проезжую часть дорог, улиц и проездов снега, счищаемого с внутриквартальных, придомовых (прилегающих) территорий, территорий организаций, предприятий, учреждений, строительных площадок;</w:t>
      </w:r>
    </w:p>
    <w:p w:rsidR="009853F1" w:rsidRPr="009853F1" w:rsidRDefault="009853F1" w:rsidP="009853F1">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Переброска, перемещение и складирование загрязненного снега, а также сколов льда на газоны, цветники, территории с зелеными насаждениями;</w:t>
      </w:r>
    </w:p>
    <w:p w:rsidR="009853F1" w:rsidRPr="009853F1" w:rsidRDefault="009853F1" w:rsidP="009853F1">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Самовольное переоборудование фасадов зданий, инженерных сооружений, павильонов, киосков, ограждений и других объектов;</w:t>
      </w:r>
    </w:p>
    <w:p w:rsidR="009853F1" w:rsidRPr="009853F1" w:rsidRDefault="009853F1" w:rsidP="009853F1">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Содержание средств наружной информации (указатели и т.д.) в ненадлежащем состоянии (наличие дефектов внешнего вида и т.д.);</w:t>
      </w:r>
    </w:p>
    <w:p w:rsidR="009853F1" w:rsidRPr="009853F1" w:rsidRDefault="009853F1" w:rsidP="009853F1">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Содержание элементов праздничного оформления в ненадлежащем состоянии (наличие дефектов внешнего вида и т.д.);</w:t>
      </w:r>
    </w:p>
    <w:p w:rsidR="009853F1" w:rsidRPr="009853F1" w:rsidRDefault="009853F1" w:rsidP="009853F1">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Размещение элементов праздничного оформления, не прошедших согласования в соответствие с </w:t>
      </w:r>
      <w:proofErr w:type="spellStart"/>
      <w:r w:rsidRPr="009853F1">
        <w:rPr>
          <w:rFonts w:ascii="Times New Roman" w:eastAsia="Times New Roman" w:hAnsi="Times New Roman" w:cs="Times New Roman"/>
          <w:sz w:val="24"/>
          <w:szCs w:val="24"/>
          <w:lang w:eastAsia="ru-RU"/>
        </w:rPr>
        <w:t>п.п</w:t>
      </w:r>
      <w:proofErr w:type="spellEnd"/>
      <w:r w:rsidRPr="009853F1">
        <w:rPr>
          <w:rFonts w:ascii="Times New Roman" w:eastAsia="Times New Roman" w:hAnsi="Times New Roman" w:cs="Times New Roman"/>
          <w:sz w:val="24"/>
          <w:szCs w:val="24"/>
          <w:lang w:eastAsia="ru-RU"/>
        </w:rPr>
        <w:t>. 3.13.4 п. 3.13 раздела 3 настоящих Правил;</w:t>
      </w:r>
    </w:p>
    <w:p w:rsidR="009853F1" w:rsidRPr="009853F1" w:rsidRDefault="009853F1" w:rsidP="009853F1">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Размещение отходов, строительного и коммунального мусора, складирование дров собственниками жилых домов за границами землепользования. Привезенная древесина и другой материал должен быть убран в течение 7 дней;</w:t>
      </w:r>
    </w:p>
    <w:p w:rsidR="009853F1" w:rsidRPr="009853F1" w:rsidRDefault="009853F1" w:rsidP="009853F1">
      <w:pPr>
        <w:numPr>
          <w:ilvl w:val="0"/>
          <w:numId w:val="2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Проникновение и (или) нахождение лиц(а) в помещении, предназначенном для технического обслуживания и (или) обеспечения эксплуатации многоквартирных жилых домов, иных зданий и сооружений, за исключением собственников или владельцев здания, сооружения, многоквартирного жилого дома или доли общего имущества многоквартирного жилого дома, лиц, уполномоченных соответствующей управляющей или иной обеспечивающей эксплуатацию многоквартирного жилого дома, здания, сооружения организацией на выполнение работ в указанных помещениях, работников аварийных служб, правоохранительных органов, находящихся при исполнении служебных обязанностей. </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contextualSpacing/>
        <w:jc w:val="both"/>
        <w:rPr>
          <w:rFonts w:ascii="Times New Roman" w:eastAsia="Times New Roman" w:hAnsi="Times New Roman" w:cs="Times New Roman"/>
          <w:sz w:val="24"/>
          <w:szCs w:val="24"/>
          <w:lang w:eastAsia="ru-RU"/>
        </w:rPr>
      </w:pP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eastAsia="Times New Roman" w:hAnsi="Times New Roman" w:cs="Times New Roman"/>
          <w:b/>
          <w:sz w:val="24"/>
          <w:szCs w:val="24"/>
          <w:lang w:eastAsia="ru-RU"/>
        </w:rPr>
      </w:pPr>
      <w:r w:rsidRPr="009853F1">
        <w:rPr>
          <w:rFonts w:ascii="Times New Roman" w:eastAsia="Times New Roman" w:hAnsi="Times New Roman" w:cs="Times New Roman"/>
          <w:b/>
          <w:sz w:val="24"/>
          <w:szCs w:val="24"/>
          <w:lang w:eastAsia="ru-RU"/>
        </w:rPr>
        <w:t>17. ОБРАЩЕНИЕ С ОТХОДАМИ</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eastAsia="Times New Roman" w:hAnsi="Times New Roman" w:cs="Times New Roman"/>
          <w:b/>
          <w:sz w:val="24"/>
          <w:szCs w:val="24"/>
          <w:lang w:eastAsia="ru-RU"/>
        </w:rPr>
      </w:pP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В соответствии с частью 1 статьи 24.6 главы V.I «Регулирование деятельности в области обращения с твердыми коммунальными отходами» Федерального закона от 24.06.1998 №89-ФЗ "Об отходах производства и потребления" сбор, транспортирование, обработка, утилизация, </w:t>
      </w:r>
      <w:r w:rsidRPr="009853F1">
        <w:rPr>
          <w:rFonts w:ascii="Times New Roman" w:eastAsia="Times New Roman" w:hAnsi="Times New Roman" w:cs="Times New Roman"/>
          <w:sz w:val="24"/>
          <w:szCs w:val="24"/>
          <w:lang w:eastAsia="ru-RU"/>
        </w:rPr>
        <w:lastRenderedPageBreak/>
        <w:t>обезвреживание, захоронение твердых коммунальных отходов на территории субъекта Российской Федерации обеспечиваются одним или несколькими региональными операторами в соответствии с региональной программой в области обращения с отходами и территориальной схемой обращения с отходами. А согласно части 4 статьи 24.7 Федерального закона от 24.06.1998 №89-ФЗ "Об отходах производства и потребления</w:t>
      </w:r>
      <w:proofErr w:type="gramStart"/>
      <w:r w:rsidRPr="009853F1">
        <w:rPr>
          <w:rFonts w:ascii="Times New Roman" w:eastAsia="Times New Roman" w:hAnsi="Times New Roman" w:cs="Times New Roman"/>
          <w:sz w:val="24"/>
          <w:szCs w:val="24"/>
          <w:lang w:eastAsia="ru-RU"/>
        </w:rPr>
        <w:t>"</w:t>
      </w:r>
      <w:proofErr w:type="gramEnd"/>
      <w:r w:rsidRPr="009853F1">
        <w:rPr>
          <w:rFonts w:ascii="Times New Roman" w:eastAsia="Times New Roman" w:hAnsi="Times New Roman" w:cs="Times New Roman"/>
          <w:sz w:val="24"/>
          <w:szCs w:val="24"/>
          <w:lang w:eastAsia="ru-RU"/>
        </w:rPr>
        <w:t xml:space="preserve"> собственники твердых коммунальных отходов обязаны заключить договор на оказание услуг по обращению с твердыми коммунальными отходами с региональным оператором, в зоне деятельности которого образуются твердые коммунальные отходы и находятся места их накопления.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b/>
          <w:sz w:val="24"/>
          <w:szCs w:val="24"/>
          <w:lang w:eastAsia="ru-RU"/>
        </w:rPr>
      </w:pPr>
      <w:r w:rsidRPr="009853F1">
        <w:rPr>
          <w:rFonts w:ascii="Times New Roman" w:eastAsia="Times New Roman" w:hAnsi="Times New Roman" w:cs="Times New Roman"/>
          <w:sz w:val="24"/>
          <w:szCs w:val="24"/>
          <w:lang w:eastAsia="ru-RU"/>
        </w:rPr>
        <w:t>Создание и содержание мест (площадок) накопления твердых коммунальных отходов, за исключением установленных законодательством Российской Федерации случаев, когда такая обязанность лежит на других лицах, относится к полномочиям органов местного самоуправления муниципальных районов в области обращения с твердыми коммунальными отходами (часть 2 статьи 8 Федерального закона от 24.06.1998 № 89-ФЗ "Об отходах производства и потребления").</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Администрация Мясниковского района создает места (площадки) накопления твердых коммунальных отходов путем принятия решения в соответствии с требованиями правил благоустройства такого муниципального образования, требованиями законодательства Российской Федерации в области санитарно-эпидемиологического благополучия населения и иного законодательства Российской Федерации, устанавливающего требования к местам (площадкам) накопления твердых коммунальных отходов (Постановление Правительства РФ от 31.08.2018 №1039 "Об утверждении Правил обустройства мест (площадок) накопления твердых коммунальных отходов и ведения их реестра").</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В случае если в соответствии с законодательством Российской Федерации обязанность по созданию места (площадки) накопления твердых коммунальных отходов лежит на других лицах, такие лица согласовывают создание места (площадки) накопления твердых коммунальных отходов с органом местного самоуправления (далее соответственно -заявитель, уполномоченный орган) на основании письменной заявки, форма которой устанавливается уполномоченным органом (Постановление Правительства РФ от 31.08.2018 № 1039 "Об утверждении Правил обустройства мест (площадок) накопления твердых коммунальных отходов и ведения их реестра").</w:t>
      </w:r>
    </w:p>
    <w:p w:rsidR="009853F1" w:rsidRPr="009853F1" w:rsidRDefault="009853F1" w:rsidP="009853F1">
      <w:pPr>
        <w:widowControl w:val="0"/>
        <w:tabs>
          <w:tab w:val="left" w:pos="1631"/>
        </w:tabs>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Места (площадки) накопления твердых коммунальных отходов должны соответствовать требованиям правил благоустройства соответствующего муниципального образования, требованиям законодательства Российской Федерации в области санитарно-эпидемиологического благополучия населения, иного законодательства Российской Федерации, устанавливающего требования к местам (площадкам) накопления твердых коммунальных отходов.</w:t>
      </w:r>
    </w:p>
    <w:p w:rsidR="009853F1" w:rsidRPr="009853F1" w:rsidRDefault="009853F1" w:rsidP="009853F1">
      <w:pPr>
        <w:widowControl w:val="0"/>
        <w:tabs>
          <w:tab w:val="left" w:pos="1538"/>
        </w:tabs>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Содержание, обслуживание контейнеров и контейнерных площадок осуществляется специализированными службами (региональным оператором), имеющими лицензию на данный вид деятельности.</w:t>
      </w:r>
    </w:p>
    <w:p w:rsidR="009853F1" w:rsidRPr="009853F1" w:rsidRDefault="009853F1" w:rsidP="009853F1">
      <w:pPr>
        <w:widowControl w:val="0"/>
        <w:tabs>
          <w:tab w:val="left" w:pos="1338"/>
        </w:tabs>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Руководители организаций, предприятий, имеющих на балансе контейнерные площадки </w:t>
      </w:r>
      <w:proofErr w:type="spellStart"/>
      <w:r w:rsidRPr="009853F1">
        <w:rPr>
          <w:rFonts w:ascii="Times New Roman" w:eastAsia="Times New Roman" w:hAnsi="Times New Roman" w:cs="Times New Roman"/>
          <w:sz w:val="24"/>
          <w:szCs w:val="24"/>
          <w:lang w:eastAsia="ru-RU"/>
        </w:rPr>
        <w:t>должныо</w:t>
      </w:r>
      <w:proofErr w:type="spellEnd"/>
      <w:r w:rsidRPr="009853F1">
        <w:rPr>
          <w:rFonts w:ascii="Times New Roman" w:eastAsia="Times New Roman" w:hAnsi="Times New Roman" w:cs="Times New Roman"/>
          <w:sz w:val="24"/>
          <w:szCs w:val="24"/>
          <w:lang w:eastAsia="ru-RU"/>
        </w:rPr>
        <w:t xml:space="preserve"> </w:t>
      </w:r>
      <w:proofErr w:type="spellStart"/>
      <w:r w:rsidRPr="009853F1">
        <w:rPr>
          <w:rFonts w:ascii="Times New Roman" w:eastAsia="Times New Roman" w:hAnsi="Times New Roman" w:cs="Times New Roman"/>
          <w:sz w:val="24"/>
          <w:szCs w:val="24"/>
          <w:lang w:eastAsia="ru-RU"/>
        </w:rPr>
        <w:t>беспечить</w:t>
      </w:r>
      <w:proofErr w:type="spellEnd"/>
      <w:r w:rsidRPr="009853F1">
        <w:rPr>
          <w:rFonts w:ascii="Times New Roman" w:eastAsia="Times New Roman" w:hAnsi="Times New Roman" w:cs="Times New Roman"/>
          <w:sz w:val="24"/>
          <w:szCs w:val="24"/>
          <w:lang w:eastAsia="ru-RU"/>
        </w:rPr>
        <w:t>:</w:t>
      </w:r>
    </w:p>
    <w:p w:rsidR="009853F1" w:rsidRPr="009853F1" w:rsidRDefault="009853F1" w:rsidP="009853F1">
      <w:pPr>
        <w:widowControl w:val="0"/>
        <w:numPr>
          <w:ilvl w:val="0"/>
          <w:numId w:val="28"/>
        </w:numPr>
        <w:tabs>
          <w:tab w:val="left" w:pos="984"/>
        </w:tabs>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хранение бытового мусора и пищевых отходов (до его вывоза) в мусоросборниках, </w:t>
      </w:r>
      <w:r w:rsidRPr="009853F1">
        <w:rPr>
          <w:rFonts w:ascii="Times New Roman" w:eastAsia="Times New Roman" w:hAnsi="Times New Roman" w:cs="Times New Roman"/>
          <w:w w:val="105"/>
          <w:sz w:val="24"/>
          <w:szCs w:val="24"/>
          <w:lang w:eastAsia="ru-RU"/>
        </w:rPr>
        <w:t xml:space="preserve">установленных на площадках с усовершенствованным покрытием, складирование </w:t>
      </w:r>
      <w:r w:rsidRPr="009853F1">
        <w:rPr>
          <w:rFonts w:ascii="Times New Roman" w:eastAsia="Times New Roman" w:hAnsi="Times New Roman" w:cs="Times New Roman"/>
          <w:spacing w:val="-1"/>
          <w:w w:val="105"/>
          <w:sz w:val="24"/>
          <w:szCs w:val="24"/>
          <w:lang w:eastAsia="ru-RU"/>
        </w:rPr>
        <w:t xml:space="preserve">крупногабаритных предметов </w:t>
      </w:r>
      <w:r w:rsidRPr="009853F1">
        <w:rPr>
          <w:rFonts w:ascii="Times New Roman" w:eastAsia="Times New Roman" w:hAnsi="Times New Roman" w:cs="Times New Roman"/>
          <w:w w:val="110"/>
          <w:sz w:val="24"/>
          <w:szCs w:val="24"/>
          <w:lang w:eastAsia="ru-RU"/>
        </w:rPr>
        <w:t xml:space="preserve">– </w:t>
      </w:r>
      <w:r w:rsidRPr="009853F1">
        <w:rPr>
          <w:rFonts w:ascii="Times New Roman" w:eastAsia="Times New Roman" w:hAnsi="Times New Roman" w:cs="Times New Roman"/>
          <w:w w:val="105"/>
          <w:sz w:val="24"/>
          <w:szCs w:val="24"/>
          <w:lang w:eastAsia="ru-RU"/>
        </w:rPr>
        <w:t>в надлежащем порядке в отведенных местах;</w:t>
      </w:r>
    </w:p>
    <w:p w:rsidR="009853F1" w:rsidRPr="009853F1" w:rsidRDefault="009853F1" w:rsidP="009853F1">
      <w:pPr>
        <w:widowControl w:val="0"/>
        <w:numPr>
          <w:ilvl w:val="0"/>
          <w:numId w:val="28"/>
        </w:numPr>
        <w:tabs>
          <w:tab w:val="left" w:pos="1016"/>
        </w:tabs>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своевременный вывоз ТКО, уборку контейнерных площадок, прилегающих к ним территорий на расстоянии 5 метров от контейнеров в каждую сторону;</w:t>
      </w:r>
    </w:p>
    <w:p w:rsidR="009853F1" w:rsidRPr="009853F1" w:rsidRDefault="009853F1" w:rsidP="009853F1">
      <w:pPr>
        <w:widowControl w:val="0"/>
        <w:numPr>
          <w:ilvl w:val="0"/>
          <w:numId w:val="28"/>
        </w:numPr>
        <w:tabs>
          <w:tab w:val="left" w:pos="960"/>
        </w:tabs>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содержание контейнеров в надлежащем техническом состоянии. При необходимости производить их ремонт, мойку и покраску;</w:t>
      </w:r>
    </w:p>
    <w:p w:rsidR="009853F1" w:rsidRPr="009853F1" w:rsidRDefault="009853F1" w:rsidP="009853F1">
      <w:pPr>
        <w:widowControl w:val="0"/>
        <w:numPr>
          <w:ilvl w:val="0"/>
          <w:numId w:val="28"/>
        </w:numPr>
        <w:tabs>
          <w:tab w:val="left" w:pos="1009"/>
        </w:tabs>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содержание в надлежащем санитарном состоянии мест установки контейнеров и прилегающей территории.</w:t>
      </w:r>
    </w:p>
    <w:p w:rsidR="009853F1" w:rsidRPr="009853F1" w:rsidRDefault="009853F1" w:rsidP="009853F1">
      <w:pPr>
        <w:widowControl w:val="0"/>
        <w:tabs>
          <w:tab w:val="left" w:pos="1298"/>
        </w:tabs>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Контроль за санитарным содержанием контейнерных площадок и соблюдением графика вывоза ТКО осуществляет землепользователь.</w:t>
      </w:r>
    </w:p>
    <w:p w:rsidR="009853F1" w:rsidRPr="009853F1" w:rsidRDefault="009853F1" w:rsidP="009853F1">
      <w:pPr>
        <w:widowControl w:val="0"/>
        <w:tabs>
          <w:tab w:val="left" w:pos="1414"/>
        </w:tabs>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Лица, на которых в соответствии с настоящими Правилами возложена ответственность за </w:t>
      </w:r>
      <w:r w:rsidRPr="009853F1">
        <w:rPr>
          <w:rFonts w:ascii="Times New Roman" w:eastAsia="Times New Roman" w:hAnsi="Times New Roman" w:cs="Times New Roman"/>
          <w:sz w:val="24"/>
          <w:szCs w:val="24"/>
          <w:lang w:eastAsia="ru-RU"/>
        </w:rPr>
        <w:lastRenderedPageBreak/>
        <w:t>состояние, содержание контейнеров (бункеров) сбора отходов, контейнерных площадок и площадок для сбора крупногабаритных отходов, кроме соблюдения санитарных правил и норм должны обеспечить:</w:t>
      </w:r>
    </w:p>
    <w:p w:rsidR="009853F1" w:rsidRPr="009853F1" w:rsidRDefault="009853F1" w:rsidP="009853F1">
      <w:pPr>
        <w:widowControl w:val="0"/>
        <w:numPr>
          <w:ilvl w:val="0"/>
          <w:numId w:val="27"/>
        </w:numPr>
        <w:tabs>
          <w:tab w:val="left" w:pos="1016"/>
        </w:tabs>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содержание контейнеров в надлежащем техническом состоянии, обеспечение их ремонта или замены;</w:t>
      </w:r>
    </w:p>
    <w:p w:rsidR="009853F1" w:rsidRPr="009853F1" w:rsidRDefault="009853F1" w:rsidP="009853F1">
      <w:pPr>
        <w:widowControl w:val="0"/>
        <w:numPr>
          <w:ilvl w:val="0"/>
          <w:numId w:val="27"/>
        </w:numPr>
        <w:tabs>
          <w:tab w:val="left" w:pos="969"/>
        </w:tabs>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окраску контейнеров (бункеров) сбора отходов по мере необходимости, но не менее двух раз в год (весной и осенью);</w:t>
      </w:r>
    </w:p>
    <w:p w:rsidR="009853F1" w:rsidRPr="009853F1" w:rsidRDefault="009853F1" w:rsidP="009853F1">
      <w:pPr>
        <w:widowControl w:val="0"/>
        <w:numPr>
          <w:ilvl w:val="0"/>
          <w:numId w:val="27"/>
        </w:numPr>
        <w:tabs>
          <w:tab w:val="left" w:pos="974"/>
        </w:tabs>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недопущение попадания в контейнеры опасных отходов либо отходов другого вида, чем предусмотрено для соответствующего контейнера.</w:t>
      </w:r>
    </w:p>
    <w:p w:rsidR="009853F1" w:rsidRPr="009853F1" w:rsidRDefault="009853F1" w:rsidP="009853F1">
      <w:pPr>
        <w:widowControl w:val="0"/>
        <w:tabs>
          <w:tab w:val="left" w:pos="1260"/>
        </w:tabs>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Общие требования к вывозу уличного смета, снега и льда:</w:t>
      </w:r>
    </w:p>
    <w:p w:rsidR="009853F1" w:rsidRPr="009853F1" w:rsidRDefault="009853F1" w:rsidP="009853F1">
      <w:pPr>
        <w:widowControl w:val="0"/>
        <w:numPr>
          <w:ilvl w:val="0"/>
          <w:numId w:val="26"/>
        </w:numPr>
        <w:tabs>
          <w:tab w:val="left" w:pos="1069"/>
        </w:tabs>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вывоз уличного смета с автомобильных дорог общего пользования местного значения, территорий общего пользования, внутриквартальных проездов и иных объектов благоустройства поселения, а также с территорий, указанных в настоящих Правилах, осуществляется в места, определяемые в соответствии с законодательством о санитарно-эпидемиологическом благополучии населения и законодательством об охране окружающей среды;</w:t>
      </w:r>
    </w:p>
    <w:p w:rsidR="009853F1" w:rsidRPr="009853F1" w:rsidRDefault="009853F1" w:rsidP="009853F1">
      <w:pPr>
        <w:widowControl w:val="0"/>
        <w:numPr>
          <w:ilvl w:val="0"/>
          <w:numId w:val="26"/>
        </w:numPr>
        <w:tabs>
          <w:tab w:val="left" w:pos="971"/>
        </w:tabs>
        <w:autoSpaceDE w:val="0"/>
        <w:autoSpaceDN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вывоз снега и льда с автомобильных дорог общего пользования местного значения, территорий общего пользования, внутриквартальных проездов и иных объектов благоустройства поселения, а также с территорий, указанных в настоящих Правилах, осуществляется на специально подготовленные площадки для складирования снега и льда (снежные отвалы, сухие снежные свалки). Места размещения указанных площадок в установленном действующим законодательством порядке согласовываются с территориальным органом федерального органа исполнительной власти, осуществляющего в Ростовской области функции по контролю и надзору в сфере обеспечения санитарно-эпидемиологического благополучия населения.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17.1. Строительные отходы</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17.1.1. Отходы, образующиеся при строительстве, ремонте, реконструкции, разборке или сносе зданий, строений, сооружений, необходимо складировать на специально отведенных для этого площадках.</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pacing w:val="-1"/>
          <w:sz w:val="24"/>
          <w:szCs w:val="24"/>
          <w:lang w:eastAsia="ru-RU"/>
        </w:rPr>
      </w:pPr>
      <w:r w:rsidRPr="009853F1">
        <w:rPr>
          <w:rFonts w:ascii="Times New Roman" w:eastAsia="Times New Roman" w:hAnsi="Times New Roman" w:cs="Times New Roman"/>
          <w:spacing w:val="-1"/>
          <w:sz w:val="24"/>
          <w:szCs w:val="24"/>
          <w:lang w:eastAsia="ru-RU"/>
        </w:rPr>
        <w:t>При производстве работ на объектах ремонта и реконструкции без отведения строительной площадки или при отсутствии специально обустроенных мест для складирования отходов отходы допускается хранить в специальных емкостях или мешках около объекта ремонта и реконструкции. При этом не допускается ограничение свободного проезда транспортных средств, прохода граждан, порча зеленых насаждений и захламление газонов. Вывоз отходов в таком случае должен быть осуществлен не позднее 3-х суток с момента их образования.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pacing w:val="-1"/>
          <w:sz w:val="24"/>
          <w:szCs w:val="24"/>
          <w:lang w:eastAsia="ru-RU"/>
        </w:rPr>
      </w:pPr>
      <w:r w:rsidRPr="009853F1">
        <w:rPr>
          <w:rFonts w:ascii="Times New Roman" w:eastAsia="Times New Roman" w:hAnsi="Times New Roman" w:cs="Times New Roman"/>
          <w:spacing w:val="-1"/>
          <w:sz w:val="24"/>
          <w:szCs w:val="24"/>
          <w:lang w:eastAsia="ru-RU"/>
        </w:rPr>
        <w:t>17.1.2. Строительные отходы с территорий вывозятся еженедельно лицами, производящими строительство, ремонт, реконструкцию, разборку или снос зданий, строений, сооружений, самостоятельно, или субъектами хозяйственной деятельности, осуществляющими деятельность по обращению с отходами, по договору.</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17.2. Ртутьсодержащие отходы</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17.2.1. К ртутьсодержащим отходам относятся металлическая ртуть, отработанные ртутьсодержащие лампы, использованные люминесцентные лампы, термометры, приборы и другие изделия и устройства, потерявшие потребительские свойства, содержащие ртуть.</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Ртутьсодержащие отходы относятся к 1 классу опасности.</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Обращение с ртутьсодержащими отходами должно осуществляться с учетом требований Санитарных Правил при работе с ртутью, ее соединениями и приборами с ртутным заполнением, утвержденных Главным государственным санитарным врачом СССР 4 апреля 1988 года №4607-88.</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17.2.2. Юридические лица и индивидуальные предприниматели, в процессе деятельности которых образуются ртутьсодержащие отходы, обеспечивают сбор, упаковку, временное хранение ртутьсодержащих отходов в соответствии с условиями и способами, установленными действующим законодательством.</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lastRenderedPageBreak/>
        <w:t xml:space="preserve">17.2.3. Сбор, временное хранение, транспортирование и передача на </w:t>
      </w:r>
      <w:proofErr w:type="spellStart"/>
      <w:r w:rsidRPr="009853F1">
        <w:rPr>
          <w:rFonts w:ascii="Times New Roman" w:eastAsia="Times New Roman" w:hAnsi="Times New Roman" w:cs="Times New Roman"/>
          <w:sz w:val="24"/>
          <w:szCs w:val="24"/>
          <w:lang w:eastAsia="ru-RU"/>
        </w:rPr>
        <w:t>демеркуризацию</w:t>
      </w:r>
      <w:proofErr w:type="spellEnd"/>
      <w:r w:rsidRPr="009853F1">
        <w:rPr>
          <w:rFonts w:ascii="Times New Roman" w:eastAsia="Times New Roman" w:hAnsi="Times New Roman" w:cs="Times New Roman"/>
          <w:sz w:val="24"/>
          <w:szCs w:val="24"/>
          <w:lang w:eastAsia="ru-RU"/>
        </w:rPr>
        <w:t xml:space="preserve"> ртутьсодержащих отходов, собственник которых не установлен, на территории поселения осуществляются специализированной организацией, определяемой Администрацией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w:t>
      </w:r>
      <w:proofErr w:type="gramStart"/>
      <w:r w:rsidRPr="009853F1">
        <w:rPr>
          <w:rFonts w:ascii="Times New Roman" w:eastAsia="Times New Roman" w:hAnsi="Times New Roman" w:cs="Times New Roman"/>
          <w:sz w:val="24"/>
          <w:szCs w:val="24"/>
          <w:lang w:eastAsia="ru-RU"/>
        </w:rPr>
        <w:t>поселения</w:t>
      </w:r>
      <w:proofErr w:type="gramEnd"/>
      <w:r w:rsidRPr="009853F1">
        <w:rPr>
          <w:rFonts w:ascii="Times New Roman" w:eastAsia="Times New Roman" w:hAnsi="Times New Roman" w:cs="Times New Roman"/>
          <w:sz w:val="24"/>
          <w:szCs w:val="24"/>
          <w:lang w:eastAsia="ru-RU"/>
        </w:rPr>
        <w:t xml:space="preserve"> а, в порядке, установленном законодательством о размещении заказов на поставку товаров, выполнение работ, оказание услуг для муниципальных нужд.</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Специализированная организация обязана разместить в средствах массовой информации сведения о Правилах и местах приема ртутьсодержащих отходов.</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Категорически допускается размещение ртутьсодержащих отходов вместе с твердыми коммунальными отходами.</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Собственники, владельцы, пользователи, арендаторы зданий (помещений), строений и сооружений, организации, осуществляющие обслуживание жилищного фонда (товарищество собственников жилья, жилищный, жилищно-строительный кооператив или иной специализированный потребительский кооператив, управляющая организация </w:t>
      </w:r>
      <w:r w:rsidRPr="009853F1">
        <w:rPr>
          <w:rFonts w:ascii="Times New Roman" w:eastAsia="Times New Roman" w:hAnsi="Times New Roman" w:cs="Times New Roman"/>
          <w:iCs/>
          <w:sz w:val="24"/>
          <w:szCs w:val="24"/>
          <w:lang w:eastAsia="ru-RU"/>
        </w:rPr>
        <w:t>(при осуществлении управления многоквартирным домом по договору управления), гаражно-строительные кооперативы</w:t>
      </w:r>
      <w:r w:rsidRPr="009853F1">
        <w:rPr>
          <w:rFonts w:ascii="Times New Roman" w:eastAsia="Times New Roman" w:hAnsi="Times New Roman" w:cs="Times New Roman"/>
          <w:sz w:val="24"/>
          <w:szCs w:val="24"/>
          <w:lang w:eastAsia="ru-RU"/>
        </w:rPr>
        <w:t xml:space="preserve">, а также собственники индивидуальных жилых домов в целях сбора, хранения, транспортирования и передачи на </w:t>
      </w:r>
      <w:proofErr w:type="spellStart"/>
      <w:r w:rsidRPr="009853F1">
        <w:rPr>
          <w:rFonts w:ascii="Times New Roman" w:eastAsia="Times New Roman" w:hAnsi="Times New Roman" w:cs="Times New Roman"/>
          <w:sz w:val="24"/>
          <w:szCs w:val="24"/>
          <w:lang w:eastAsia="ru-RU"/>
        </w:rPr>
        <w:t>демеркуризацию</w:t>
      </w:r>
      <w:proofErr w:type="spellEnd"/>
      <w:r w:rsidRPr="009853F1">
        <w:rPr>
          <w:rFonts w:ascii="Times New Roman" w:eastAsia="Times New Roman" w:hAnsi="Times New Roman" w:cs="Times New Roman"/>
          <w:sz w:val="24"/>
          <w:szCs w:val="24"/>
          <w:lang w:eastAsia="ru-RU"/>
        </w:rPr>
        <w:t xml:space="preserve"> ртутьсодержащих отходов заключают договоры с юридическими лицами или индивидуальными предпринимателями, осуществляющими деятельность в области обращения с отходами и отвечающими требованиям к обращению с опасными отходами.</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17.3. Медицинские отходы</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17.3.1. Обращение с отходами медицинских учреждений осуществляется в соответствии с требованиями СанПиН 2.1.7.2790-10 «Санитарно-эпидемиологические требования к обращению с медицинскими отходами» и Федерального закона от 30.03.1999 №52-ФЗ «О санитарно-эпидемиологическом благополучии населения».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17.4. Биологические отходы.</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17.4.1. Обращение с биологическими отходами осуществляется в соответствии с Приказом Министерства сельского хозяйства РФ от 26 октября 2020 г. № 626 «Об утверждении Ветеринарных правил перемещения, хранения, переработки и утилизации биологических отходов».</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17.5. Транспортировка отходов производства и потребления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17.5.1. Транспортировка отходов производства и потребления осуществляется: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способами, исключающими возможность их потери в процессе перевозки, предупреждающими создание аварийных ситуаций, причинение вреда окружающей среде и здоровью людей;</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специально оборудованными или приспособленными (с закрывающим кузов пологом) транспортными средствами.</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17.5.2. На территории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 не допускается накапливать и размещать отходы производства и потребления в несанкционированных местах.</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Лица, разместившие отходы производства и потребления в несанкционированных местах, за свой счет производят уборку и очистку данной территории, а при необходимости - рекультивацию земельного участка.</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В случае невозможности установления лиц, разместивших отходы производства и потребления на несанкционированных свалках, удаление отходов производства и потребления и рекультивацию территорий свалок производится за счет лиц, обязанных обеспечивать уборку данной территорий в соответствии с настоящими Правилами.</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17.5.</w:t>
      </w:r>
      <w:proofErr w:type="gramStart"/>
      <w:r w:rsidRPr="009853F1">
        <w:rPr>
          <w:rFonts w:ascii="Times New Roman" w:eastAsia="Times New Roman" w:hAnsi="Times New Roman" w:cs="Times New Roman"/>
          <w:sz w:val="24"/>
          <w:szCs w:val="24"/>
          <w:lang w:eastAsia="ru-RU"/>
        </w:rPr>
        <w:t>3.На</w:t>
      </w:r>
      <w:proofErr w:type="gramEnd"/>
      <w:r w:rsidRPr="009853F1">
        <w:rPr>
          <w:rFonts w:ascii="Times New Roman" w:eastAsia="Times New Roman" w:hAnsi="Times New Roman" w:cs="Times New Roman"/>
          <w:sz w:val="24"/>
          <w:szCs w:val="24"/>
          <w:lang w:eastAsia="ru-RU"/>
        </w:rPr>
        <w:t xml:space="preserve"> территории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поселения не допускается складирование в контейнеры отходов 1 - 3 класса опасности (отработанные ртутьсодержащие лампы и приборы, щелочь и кислота отработанных аккумуляторных батарей, промасленные ветошь, опилки, шлам от зачистки резервуаров, отработанные нефтепродукты) и других отходов, не разрешенных к приему на полигоны коммунальных отходов.</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b/>
          <w:sz w:val="24"/>
          <w:szCs w:val="24"/>
          <w:lang w:eastAsia="ru-RU"/>
        </w:rPr>
      </w:pP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eastAsia="Times New Roman" w:hAnsi="Times New Roman" w:cs="Times New Roman"/>
          <w:b/>
          <w:sz w:val="24"/>
          <w:szCs w:val="24"/>
          <w:lang w:eastAsia="ru-RU"/>
        </w:rPr>
      </w:pPr>
      <w:r w:rsidRPr="009853F1">
        <w:rPr>
          <w:rFonts w:ascii="Times New Roman" w:eastAsia="Times New Roman" w:hAnsi="Times New Roman" w:cs="Times New Roman"/>
          <w:b/>
          <w:sz w:val="24"/>
          <w:szCs w:val="24"/>
          <w:lang w:eastAsia="ru-RU"/>
        </w:rPr>
        <w:t>18 СОДЕРЖАНИЕ ДОМАШНИХ СЕОТСКОХОЗЯЙСТВЕННЫХ ЖИВОТНЫХ, ПТИЦ И ПЧЕЛ</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b/>
          <w:sz w:val="24"/>
          <w:szCs w:val="24"/>
          <w:lang w:eastAsia="ru-RU"/>
        </w:rPr>
      </w:pP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b/>
          <w:sz w:val="24"/>
          <w:szCs w:val="24"/>
          <w:lang w:eastAsia="ru-RU"/>
        </w:rPr>
      </w:pPr>
      <w:r w:rsidRPr="009853F1">
        <w:rPr>
          <w:rFonts w:ascii="Times New Roman" w:eastAsia="Times New Roman" w:hAnsi="Times New Roman" w:cs="Times New Roman"/>
          <w:sz w:val="24"/>
          <w:szCs w:val="24"/>
          <w:lang w:eastAsia="ru-RU"/>
        </w:rPr>
        <w:t>18.1. Общие положения.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Настоящие Правила распространяются на всех собственников (владельцев) домашних животных, птицы и пчел на территории муниципального образования </w:t>
      </w:r>
      <w:proofErr w:type="spellStart"/>
      <w:r w:rsidRPr="009853F1">
        <w:rPr>
          <w:rFonts w:ascii="Times New Roman" w:eastAsia="Times New Roman" w:hAnsi="Times New Roman" w:cs="Times New Roman"/>
          <w:color w:val="000000"/>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 Мясниковского муниципального района Ростовской области, включая предприятия, учреждения и организации независимо от их ведомственной подчиненности.</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В целях настоящих Правил применяются следующие основные понятия: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домашнее животное - любой одомашненный представитель животного мира.</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собственник домашних животных - физическое или юридическое лицо, которое владеет, пользуется и распоряжается животным в соответствии с Гражданским кодексом Российской Федерации, а также лица, приютившие безнадзорное животное до установления их владельца;</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безнадзорное животное — животное, оставшееся без попечения собственника либо не имеющее собственника или собственник которого неизвестен и находящиеся в общественных местах и на улицах населённых пунктов поселения без сопровождающего лица;</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ответственное обращение с животными - гуманное обращение с животными, предполагающее добросовестное выполнение обязанностей по их содержанию и кормлению в соответствии с биологическими особенностями и потребностями животных, оказание им необходимой ветеринарной помощи, недопущение жестокого обращения с животными;</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жестокое обращение с животными - действия (бездействия), причиняющие животному страдания, увечья, травму либо влекущие болезнь, истощение либо гибель животного;</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регистрация животных - внесение в единую базу данных (реестр) зарегистрированных животных Ростовской области информации о животном, унифицированного индивидуального номера животного, а также сведений о его собственнике;</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вакцинация животных - это профилактическая мера, позволяющая организму подготовиться к встрече с возбудителем опасных заразных заболеваний, которая позволит не заболеть животному или переболеть ими в легкой форме;</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 биологические отходы – трупы животных и птиц, абортированные и мертворожденные плоды, ветеринарные </w:t>
      </w:r>
      <w:proofErr w:type="spellStart"/>
      <w:r w:rsidRPr="009853F1">
        <w:rPr>
          <w:rFonts w:ascii="Times New Roman" w:eastAsia="Times New Roman" w:hAnsi="Times New Roman" w:cs="Times New Roman"/>
          <w:sz w:val="24"/>
          <w:szCs w:val="24"/>
          <w:lang w:eastAsia="ru-RU"/>
        </w:rPr>
        <w:t>конфискаты</w:t>
      </w:r>
      <w:proofErr w:type="spellEnd"/>
      <w:r w:rsidRPr="009853F1">
        <w:rPr>
          <w:rFonts w:ascii="Times New Roman" w:eastAsia="Times New Roman" w:hAnsi="Times New Roman" w:cs="Times New Roman"/>
          <w:sz w:val="24"/>
          <w:szCs w:val="24"/>
          <w:lang w:eastAsia="ru-RU"/>
        </w:rPr>
        <w:t xml:space="preserve"> (продукция животного происхождения), выявленные после ветеринарно-санитарной экспертизы на убойных пунктах, хладобойнях, в мясоперерабатывающих организациях, рынках, организациях торговли и др. объектах, отходы, получаемые при переработке пищевого и непищевого сырья животного происхождения;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отлов безнадзорных домашних животных - деятельность организаций, имеющих специальное оборудование, технику и соответствующее разрешение на отлов, изоляцию, эвтаназию, утилизацию животных;</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приют - организация или индивидуальный предприниматель, осуществляющие деятельность по содержанию безнадзорных животных, проведению необходимых ветеринарных мероприятий, поиску их собственника или подысканию иного лица, изъявившего желание принять на себя обязанности по дальнейшему содержанию безнадзорного животного, и обладающие необходимым для достижения указанных целей имуществом, отвечающим требованиям ветеринарных, санитарных, экологических, противопожарных и иных норм и правил;</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пчелиная семья – сообщество, состоящее из пчел;</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улей – жилище пчелы, обустроенное человеком;</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-пасека – производственное подразделение хозяйства, включающее земельный участок, улья с пчелиными семьями, пасечные постройки, инвентарь и оборудование.</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18.2. Правила содержания крупного и мелкого рогатого скота, лошадей, свиней и прочих животных на территории поселения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18.2.1. Содержание домашних сельскохозяйственных животных</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lastRenderedPageBreak/>
        <w:t>Разрешается содержать крупный и мелкий рогатый скот, лошадей, свиней и других животных в сараях, вольерах. Сарай, вольеры для скота, находящиеся в пределах жилой зоны, следует предусматривать на расстоянии от окон жилых помещений дома: одиночные или двойные – не менее 10 метров, до 8 блоков – не менее 20 м, свыше 30 блоков – не менее 100м;</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Животные, принадлежащие гражданам, предприятиям и организациям, подлежат обязательной регистрации, ежегодной перерегистрации (апрель-май), диагностическому исследованию и вакцинации в государственных ветеринарных учреждениях по месту жительства граждан, нахождения предприятий и организаций – владельцев животных. </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Вновь приобретенные животные должны быть зарегистрированы в 5-дневный срок, в учреждениях государственной ветеринарной службы;</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Ответственность за своевременную вакцинацию и регистрацию несут владельцы животных.</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Выпас сельскохозяйственных животных должен осуществляться на специально отведенных Администрацией муниципального образования «</w:t>
      </w:r>
      <w:proofErr w:type="spellStart"/>
      <w:r w:rsidRPr="009853F1">
        <w:rPr>
          <w:rFonts w:ascii="Times New Roman" w:eastAsia="Times New Roman" w:hAnsi="Times New Roman" w:cs="Times New Roman"/>
          <w:sz w:val="24"/>
          <w:szCs w:val="24"/>
          <w:lang w:eastAsia="ru-RU"/>
        </w:rPr>
        <w:t>Недвиговское</w:t>
      </w:r>
      <w:proofErr w:type="spellEnd"/>
      <w:r w:rsidRPr="009853F1">
        <w:rPr>
          <w:rFonts w:ascii="Times New Roman" w:eastAsia="Times New Roman" w:hAnsi="Times New Roman" w:cs="Times New Roman"/>
          <w:sz w:val="24"/>
          <w:szCs w:val="24"/>
          <w:lang w:eastAsia="ru-RU"/>
        </w:rPr>
        <w:t xml:space="preserve"> сельское поселение» местах выпаса под наблюдением владельца или уполномоченного им лица. Выпас животных осуществляется на привязи при индивидуальном содержании либо в гурте под присмотром пастуха в специально отведенных местах;</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Пути прогонов стад животных по улицам населенных пунктов поселения согласовывается с Администрацией муниципального образования «</w:t>
      </w:r>
      <w:proofErr w:type="spellStart"/>
      <w:r w:rsidRPr="009853F1">
        <w:rPr>
          <w:rFonts w:ascii="Times New Roman" w:eastAsia="Times New Roman" w:hAnsi="Times New Roman" w:cs="Times New Roman"/>
          <w:sz w:val="24"/>
          <w:szCs w:val="24"/>
          <w:lang w:eastAsia="ru-RU"/>
        </w:rPr>
        <w:t>Недвиговское</w:t>
      </w:r>
      <w:proofErr w:type="spellEnd"/>
      <w:r w:rsidRPr="009853F1">
        <w:rPr>
          <w:rFonts w:ascii="Times New Roman" w:eastAsia="Times New Roman" w:hAnsi="Times New Roman" w:cs="Times New Roman"/>
          <w:sz w:val="24"/>
          <w:szCs w:val="24"/>
          <w:lang w:eastAsia="ru-RU"/>
        </w:rPr>
        <w:t xml:space="preserve"> сельское поселение».</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18.2.2. Обязанности владельцев животных</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18.2.2.1. Владелец животного обязан:</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-содержать животное в соответствии с его биологическими особенностями, гуманно обращаться с животным, не оставлять его без присмотра, без пищи и воды, не избивать его, в случае заболевания животного вовремя прибегнуть к ветеринарной помощи;</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-осуществлять хозяйственные и ветеринарные мероприятия, обеспечивающие предупреждение болезней животных и безопасность в ветеринарно-санитарном отношении продуктов животноводства, содержать в надлежащем состоянии помещения для животных, сооружения для хранения кормов и переработки продуктов животноводства и прилегающие к ним территории, не допускать загрязнения окружающей среды отходами животноводства;</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-выполнять указания ветеринарных специалистов о мерах борьбы с заболеваниями животных;</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-соблюдать зоогигиенические и ветеринарно-санитарные требования при размещении, строительстве, вводе в эксплуатацию объектов, связанных с содержанием животных, переработкой, хранением и реализацией продуктов животноводства;</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не осуществлять действия, влекущие за собой нарушение прав других граждан на благоприятную среду обитания;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сообщать специалистам ГБУ Ростовской области «Станция по борьбе с болезнями животных Мясниковского района» о приобретении животных. Вновь приобретенных животных в течение 30 дней не пускать в общее стадо;</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предоставлять по требованию ветеринарных специалистов животных для осмотра, диагностических исследований, предохранительных прививок и лечебно-профилактических обработок;</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немедленно извещать ветеринарную службу обо всех случаях внезапного падежа животных или подозрения заболевания животного заразной болезнью, и до прибытия ветеринарного специалиста изолировать заболевшее животное, не занимаясь самолечением;</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не допускать, без разрешения ветеринарной службы, убоя животных на мясо для дальнейшего использования, либо реализации;</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содержать животных на выпасах на прочной привязи;</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при продаже и транспортировке животных за пределы населенного пункта оформлять ветеринарное свидетельство установленного образца.</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lastRenderedPageBreak/>
        <w:t>- предприятия, учреждения, организации и граждане-владельцы животных обязаны обеспечивать их кормами и водой, безопасными для здоровья животных и окружающей природной среды, соответствующими ветеринарно-санитарными требованиям;</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осуществлять движение с животным от места содержания до пастбища кратчайшим путем;</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складирование грубых кормов производить в соответствии с требованиями норм противопожарной безопасности.</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При складировании навоза владелец животных не должен допускать загрязнения навозом дворов и территорий, прилегающих к границам земельного участка, выделенного ему под ЛПХ, крестьянское (фермерское) хозяйство и пр., а в случае загрязнения немедленно устранить его (убрать навоз).</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Обезвреживание навоза в личном подсобном хозяйстве осуществляется методом компостирования в границах приусадебного участка в специально отведенных местах, исключающих распространение запахов и попадание навозных стоков в почву.</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Навоз или компост подлежит утилизации методом внесения в почву.</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В случае невозможности использования на приусадебном участке всего объема навоза владелец обязан обеспечить его вывоз в специально отведенное место, согласованное с органами местного самоуправления и территориальным отделом Федеральной службы по надзору в сфере защиты прав потребителей и благополучия человека по Ростовской области. </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Использование навоза и животноводческих стоков в качестве органических удобрений на сельскохозяйственных угодьях должно осуществляться с учётом норм охраны окружающей среды от загрязнений и безопасности для здоровья людей и животных.</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Собственники животных, в срок не более суток с момента гибели животного, обнаружения абортированного или мертворожденного плода, обязаны известить об этом ветеринарного специалиста, который на месте, по результатам осмотра, определяет порядок утилизации или уничтожения биологических отходов. </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Обязанность по доставке биологических отходов (трупа) животного для переработки или захоронения (сжигания) возлагается на владельца домашних животных: главу фермерского, личного подсобного хозяйства, руководителя акционерного общества и т.д.</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Утилизацией биологических отходов (трупов) занимаются специализированные предприятия, имеющие лицензию на данный вид деятельности. </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18.2.2.2. Владельцу животного запрещается: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Содержание домашних животных (крупного и мелкого рогатого скота, свиней, лошадей и т. д.) в квартирах, на балконах (лоджиях), подвалах, чердаках, лестничных площадках многоквартирных домов;</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Допускать появление животных в общественных местах, скверах, парках, на газонах, детских площадках, вблизи пешеходных дорожек, на придомовых территориях многоквартирного жилого фонда;</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 Содержать в ненадлежащем ветеринарно-санитарном состоянии пастбища, водоемы и места скопления </w:t>
      </w:r>
      <w:proofErr w:type="gramStart"/>
      <w:r w:rsidRPr="009853F1">
        <w:rPr>
          <w:rFonts w:ascii="Times New Roman" w:eastAsia="Times New Roman" w:hAnsi="Times New Roman" w:cs="Times New Roman"/>
          <w:sz w:val="24"/>
          <w:szCs w:val="24"/>
          <w:lang w:eastAsia="ru-RU"/>
        </w:rPr>
        <w:t>животных ;</w:t>
      </w:r>
      <w:proofErr w:type="gramEnd"/>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-Содержать в неудовлетворительном ветеринарно-санитарном состоянии помещения для животных;</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Купать животных в водоемах и местах массового пребывания и купания людей;</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Загрязнять территорию населенного пункта экскрементами. Если в черте населенного пункта животные оставили экскременты, они должны быть убраны владельцем животного (пастухом).</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 Складировать навоз вне отведенных местах, а </w:t>
      </w:r>
      <w:proofErr w:type="gramStart"/>
      <w:r w:rsidRPr="009853F1">
        <w:rPr>
          <w:rFonts w:ascii="Times New Roman" w:eastAsia="Times New Roman" w:hAnsi="Times New Roman" w:cs="Times New Roman"/>
          <w:sz w:val="24"/>
          <w:szCs w:val="24"/>
          <w:lang w:eastAsia="ru-RU"/>
        </w:rPr>
        <w:t>так же</w:t>
      </w:r>
      <w:proofErr w:type="gramEnd"/>
      <w:r w:rsidRPr="009853F1">
        <w:rPr>
          <w:rFonts w:ascii="Times New Roman" w:eastAsia="Times New Roman" w:hAnsi="Times New Roman" w:cs="Times New Roman"/>
          <w:sz w:val="24"/>
          <w:szCs w:val="24"/>
          <w:lang w:eastAsia="ru-RU"/>
        </w:rPr>
        <w:t xml:space="preserve"> вблизи жилых помещений, колодцев, артезианских скважин и других альтернативных источников водоснабжения.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Без согласования с ветеринарной службой:</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продажа больных животных;</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продажа заподозренных в заболевании животных;</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lastRenderedPageBreak/>
        <w:t>-реализация молока, молочной и мясной продукции от вышеперечисленных животных;</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Выпас животных у дорог и автомагистралей, где почва и растительность загрязнены нефтепродуктами, свинцом и канцерогенными углеводородами;</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Прогон скота вблизи детских садов, лечебных учреждений, школ;</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Выпускать в общее стадо быков старше 2-х лет;</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Выпас скота лицам в состоянии опьянения и детям младше 16 лет;</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Оставлять животное без присмотра и без привязи в пределах населенного пункта.</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Сброс биологических отходов в водоемы, реки, болота</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Категорически запрещается: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сброс биологических отходов (трупов) в бытовые мусорные контейнеры и вывоз их на свалки и полигоны для захоронения;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уничтожение биологических отходов (трупов) путем захоронения в землю.</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18.3. Правила содержания домашней птицы.</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18.3.1. Разрешается содержать домашних птиц (кур, цесарок, индеек, павлинов, фазанов, уток, гусей, голубей) в птичниках, вольерах, выгулах. Сарай (вольер) для птицы, находящиеся в пределах жилой зоны, следует предусматривать при строительстве на расстоянии от окон жилых помещений дома, одиночные и двойные – не менее 10 м, до 8 блоков – не менее 20 м, свыше 30 блоков – не менее 100 м.</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18.3.2. Разрешается перевозить птиц в клетках наземным транспортом при соблюдении условий, исключающих беспокойство пассажиров.</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18.3.3. Птица, находящаяся на улицах населенных пунктов вне территории домовладений, подлежит отлову.</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18.4. Обязанности владельцев домашней птицы:</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18.4.1. Владелец птиц обязан содержать их в соответствии с зоотехническими нормами и ветеринарно-санитарными требованиями;</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18.4.2. Предоставлять по требованию ветеринарных специалистов птицу для осмотра, диагностических исследований, предохранительных прививок и лечебно-профилактических обработок;</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18.4.3. Немедленно извещать ветеринарную службу обо всех случаях внезапного заболевания птиц или подозрения на заболевание птицы болезнью и до прибытия ветеринарного специалиста изолировать заболевшую птицу, не заниматься самолечением;</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18.4.4. Собственники животных, в срок не более суток с момента гибели животного, обязаны известить об этом ветеринарного специалиста, который на месте, по результатам осмотра, определяет порядок утилизации или уничтожения биологических отходов. </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Обязанность по доставке биологических отходов (трупа) птицы для последующей утилизации возлагается на владельца домашних животных: главу фермерского, личного подсобного хозяйства, руководителя акционерного общества и т.д.</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Утилизацией биологических отходов (трупов) занимаются специализированные предприятия, имеющие лицензию на данный вид деятельности. </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18.4.5. Обеспечивать водой и кормами, безопасными для здоровья животных и окружающей природной среды, соответствующими ветеринарно-санитарным требованиям.</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18.4.6. Владелец животных не должен допускать загрязнения пометом сараев (вольеров) и территорий, прилегающих к границам земельного участка, выделенного ему под ЛПХ, крестьянское (фермерское) хозяйство и пр., а в случае загрязнения немедленно устранить его (убрать помет).</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18.4.7. Обезвреживание помета в личном подсобном хозяйстве осуществляется методом компостирования в границах приусадебного участка в специально отведенных местах, исключающих распространение запахов и попадание навозных стоков в почву.</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18.4.8. Навоз или компост подлежит утилизации методом внесения в почву.</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В случае невозможности использования на приусадебном участке всего объема помета владелец обязан обеспечить его вывоз в специально отведенное место, согласованное с органами </w:t>
      </w:r>
      <w:r w:rsidRPr="009853F1">
        <w:rPr>
          <w:rFonts w:ascii="Times New Roman" w:eastAsia="Times New Roman" w:hAnsi="Times New Roman" w:cs="Times New Roman"/>
          <w:sz w:val="24"/>
          <w:szCs w:val="24"/>
          <w:lang w:eastAsia="ru-RU"/>
        </w:rPr>
        <w:lastRenderedPageBreak/>
        <w:t xml:space="preserve">местного самоуправления и территориальным отделом Федеральной службы по надзору в сфере защиты прав потребителей и благополучия человека по Ростовской области. </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18.4.9. Использование помёта в качестве органических удобрений на сельскохозяйственных угодьях должно осуществляться с учётом норм охраны окружающей среды от загрязнений и безопасности для здоровья людей и животных.</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18.4.10. Запрещается: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выпускать домашнюю птицу на улицы, территории палисадников, парков, скверов, газонов и детских площадок, придомовую территорию многоквартирного жилого фонда;</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содержать птицу в жилых помещениях, местах общего пользования – кухни, чердаки, подвалы, балконы, лоджии, лестничные площадки многоквартирных домов;</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выпасать домашнюю птицу за пределами земельных участков, принадлежащих физическим лицам, организациям, индивидуальным предпринимателям на праве собственности, праве постоянного (бессрочного) пользования, праве аренды. В исключительных случаях выпас домашней птицы за пределами землевладений может быть разрешен по согласованию с Администрацией муниципального образования «</w:t>
      </w:r>
      <w:proofErr w:type="spellStart"/>
      <w:r w:rsidRPr="009853F1">
        <w:rPr>
          <w:rFonts w:ascii="Times New Roman" w:eastAsia="Times New Roman" w:hAnsi="Times New Roman" w:cs="Times New Roman"/>
          <w:sz w:val="24"/>
          <w:szCs w:val="24"/>
          <w:lang w:eastAsia="ru-RU"/>
        </w:rPr>
        <w:t>Недвиговское</w:t>
      </w:r>
      <w:proofErr w:type="spellEnd"/>
      <w:r w:rsidRPr="009853F1">
        <w:rPr>
          <w:rFonts w:ascii="Times New Roman" w:eastAsia="Times New Roman" w:hAnsi="Times New Roman" w:cs="Times New Roman"/>
          <w:sz w:val="24"/>
          <w:szCs w:val="24"/>
          <w:lang w:eastAsia="ru-RU"/>
        </w:rPr>
        <w:t xml:space="preserve"> сельское поселение»;</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 складировать помет в не отведенных местах, а </w:t>
      </w:r>
      <w:proofErr w:type="gramStart"/>
      <w:r w:rsidRPr="009853F1">
        <w:rPr>
          <w:rFonts w:ascii="Times New Roman" w:eastAsia="Times New Roman" w:hAnsi="Times New Roman" w:cs="Times New Roman"/>
          <w:sz w:val="24"/>
          <w:szCs w:val="24"/>
          <w:lang w:eastAsia="ru-RU"/>
        </w:rPr>
        <w:t>так же</w:t>
      </w:r>
      <w:proofErr w:type="gramEnd"/>
      <w:r w:rsidRPr="009853F1">
        <w:rPr>
          <w:rFonts w:ascii="Times New Roman" w:eastAsia="Times New Roman" w:hAnsi="Times New Roman" w:cs="Times New Roman"/>
          <w:sz w:val="24"/>
          <w:szCs w:val="24"/>
          <w:lang w:eastAsia="ru-RU"/>
        </w:rPr>
        <w:t xml:space="preserve"> вблизи жилых помещений, колодцев, артезианских скважин и других альтернативных источников водоснабжения;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сбрасывать биологические отходы в водоемы, реки, болота.</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18.4.11. Категорически запрещается: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сброс биологических отходов (трупов) в бытовые мусорные контейнеры и вывоз их на свалки и полигоны для захоронения;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-уничтожение биологических отходов (трупов) путем захоронения в землю.</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18.5. Правила содержания пчел</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Разрешается содержать пчелосемьи и пасеки гражданам и юридическим лицам. Размещение ульев на территории населенных пунктов поселения осуществляется в соответствии с Правилами землепользования и застройки с соблюдением экологических, санитарно-гигиенических, зоотехнических и ветеринарно-санитарных норм и правил, а </w:t>
      </w:r>
      <w:proofErr w:type="gramStart"/>
      <w:r w:rsidRPr="009853F1">
        <w:rPr>
          <w:rFonts w:ascii="Times New Roman" w:eastAsia="Times New Roman" w:hAnsi="Times New Roman" w:cs="Times New Roman"/>
          <w:sz w:val="24"/>
          <w:szCs w:val="24"/>
          <w:lang w:eastAsia="ru-RU"/>
        </w:rPr>
        <w:t>так же</w:t>
      </w:r>
      <w:proofErr w:type="gramEnd"/>
      <w:r w:rsidRPr="009853F1">
        <w:rPr>
          <w:rFonts w:ascii="Times New Roman" w:eastAsia="Times New Roman" w:hAnsi="Times New Roman" w:cs="Times New Roman"/>
          <w:sz w:val="24"/>
          <w:szCs w:val="24"/>
          <w:lang w:eastAsia="ru-RU"/>
        </w:rPr>
        <w:t xml:space="preserve"> иных норм и нормативов в сфере пчеловодства.</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Ульи с находящимися в них пчелосемьями располагают на расстоянии не менее 10 метров от границ соседнего земельного участка и не менее 50 метров от жилых помещений и отделяют сплошным забором по периметру высотой не менее двух метров. В противном случае они должны быть отделены от соседних землевладений зданием, строением, сооружением, а летки направлены к середине участка пчеловода.</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Максимальное количество ульев с пчелиными семьями, допустимое в населенных пунктах – не более 6 ульев на 1 сотку земли. При этом расстояние между ульями должно быть не менее 3-3,5 м., а между рядами – не менее 10 м.</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Пасеки рекомендуется располагать в экологически чистой местности не ближе 500 м. от шоссейных и железнодорожных дорог, лечебных и детских учреждений, жилой зоны населенных пунктов, мест общественной работы, зон отдыха, объектов культурно-бытового назначения, мест массового скопления людей, мест скотопрогонов и водопоя животных.</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18.5.1. Обязанности владельцев пчел:</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а) Зарегистрировать пасеку в ветеринарном учреждении и иметь ветеринарно-санитарный паспорт утвержденной формы с соответствующими записями ветеринарной службы, на основании которых разрешается перевозка (кочевка) пчелиных семей, продажа пчел и </w:t>
      </w:r>
      <w:proofErr w:type="spellStart"/>
      <w:r w:rsidRPr="009853F1">
        <w:rPr>
          <w:rFonts w:ascii="Times New Roman" w:eastAsia="Times New Roman" w:hAnsi="Times New Roman" w:cs="Times New Roman"/>
          <w:sz w:val="24"/>
          <w:szCs w:val="24"/>
          <w:lang w:eastAsia="ru-RU"/>
        </w:rPr>
        <w:t>пчелопродуктов</w:t>
      </w:r>
      <w:proofErr w:type="spellEnd"/>
      <w:r w:rsidRPr="009853F1">
        <w:rPr>
          <w:rFonts w:ascii="Times New Roman" w:eastAsia="Times New Roman" w:hAnsi="Times New Roman" w:cs="Times New Roman"/>
          <w:sz w:val="24"/>
          <w:szCs w:val="24"/>
          <w:lang w:eastAsia="ru-RU"/>
        </w:rPr>
        <w:t>.</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б) При разведении пчел в населенном пункте использовать только миролюбивые породы пчел. </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в) Иметь навыки оказания первой доврачебной помощи на пасеке аптечку со средствами для оказания помощи пострадавшим от </w:t>
      </w:r>
      <w:proofErr w:type="spellStart"/>
      <w:r w:rsidRPr="009853F1">
        <w:rPr>
          <w:rFonts w:ascii="Times New Roman" w:eastAsia="Times New Roman" w:hAnsi="Times New Roman" w:cs="Times New Roman"/>
          <w:sz w:val="24"/>
          <w:szCs w:val="24"/>
          <w:lang w:eastAsia="ru-RU"/>
        </w:rPr>
        <w:t>ужаления</w:t>
      </w:r>
      <w:proofErr w:type="spellEnd"/>
      <w:r w:rsidRPr="009853F1">
        <w:rPr>
          <w:rFonts w:ascii="Times New Roman" w:eastAsia="Times New Roman" w:hAnsi="Times New Roman" w:cs="Times New Roman"/>
          <w:sz w:val="24"/>
          <w:szCs w:val="24"/>
          <w:lang w:eastAsia="ru-RU"/>
        </w:rPr>
        <w:t xml:space="preserve"> пчелами.</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г) Соблюдать меры по охране пасек от заноса болезней пчел.</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д) Своевременно осуществлять мероприятия по дезинфекции и дератизации</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е) Соблюдать ветеринарно-санитарные нормы по содержанию и кормлению пчел.</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lastRenderedPageBreak/>
        <w:t>ж) Соблюдать требования безопасности при работе с пчелами в отношении неопределенного круга лиц. Прежде чем начать работу в ульях, подкормку пчел или откачку меда, работы, для которых надо открывать ульи, следует предупредить владельце соседних земельных участков.</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з) Соблюдать требования безопасности при транспортировке пчел.</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и) Соблюдать требования безопасности при технологических процессах</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к) Соблюдать требования пожарной безопасности.</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18.5.2. Владельцам пчел запрещается: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а) Содержание пчел </w:t>
      </w:r>
      <w:proofErr w:type="spellStart"/>
      <w:r w:rsidRPr="009853F1">
        <w:rPr>
          <w:rFonts w:ascii="Times New Roman" w:eastAsia="Times New Roman" w:hAnsi="Times New Roman" w:cs="Times New Roman"/>
          <w:sz w:val="24"/>
          <w:szCs w:val="24"/>
          <w:lang w:eastAsia="ru-RU"/>
        </w:rPr>
        <w:t>злобливых</w:t>
      </w:r>
      <w:proofErr w:type="spellEnd"/>
      <w:r w:rsidRPr="009853F1">
        <w:rPr>
          <w:rFonts w:ascii="Times New Roman" w:eastAsia="Times New Roman" w:hAnsi="Times New Roman" w:cs="Times New Roman"/>
          <w:sz w:val="24"/>
          <w:szCs w:val="24"/>
          <w:lang w:eastAsia="ru-RU"/>
        </w:rPr>
        <w:t xml:space="preserve"> пород (среднерусской) и их помесей в населенных пунктах.</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б) Категорически запрещаются в населенных пунктах технологические приемы и методы работы, вызывающие агрессивное поведение пчел (получение яда, отбор меда при отсутствии медосбора и др.)</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в) Разведение пчел по методу роевой свободы.</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г) При разведении пчел на территории населенных пунктов размещение леток в сторону соседних земельных участков.</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д) Вход на пасеку посторонних лиц.</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е) Реализация пчелосемей, маток с пасек без ветеринарного свидетельства.</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18.6 Правила содержания собак и кошек.</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18.6.</w:t>
      </w:r>
      <w:proofErr w:type="gramStart"/>
      <w:r w:rsidRPr="009853F1">
        <w:rPr>
          <w:rFonts w:ascii="Times New Roman" w:eastAsia="Times New Roman" w:hAnsi="Times New Roman" w:cs="Times New Roman"/>
          <w:sz w:val="24"/>
          <w:szCs w:val="24"/>
          <w:lang w:eastAsia="ru-RU"/>
        </w:rPr>
        <w:t>1.Содержание</w:t>
      </w:r>
      <w:proofErr w:type="gramEnd"/>
      <w:r w:rsidRPr="009853F1">
        <w:rPr>
          <w:rFonts w:ascii="Times New Roman" w:eastAsia="Times New Roman" w:hAnsi="Times New Roman" w:cs="Times New Roman"/>
          <w:sz w:val="24"/>
          <w:szCs w:val="24"/>
          <w:lang w:eastAsia="ru-RU"/>
        </w:rPr>
        <w:t xml:space="preserve"> собак и кошек осуществляется в соответствии с Федеральным законом от 27.12.2018 № 498-ФЗ «Об ответственном обращении с животными и о внесении изменений в отдельные законодательные акты Российской Федерации» и постановлением Правительства Ростовской области «Об утверждении Требований к содержанию домашних животных на территории Ростовской области».</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18.6.2. Отлов безнадзорных животных</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В отношении безнадзорных животных проведение мероприятий по их отлову, транспортировке, содержанию, учету, стерилизации, эвтаназии и утилизации трупов осуществляется в соответствии с постановлением Правительства Ростовской области от 14.01.2020 №21 «Об утверждении Порядка осуществления деятельности по обращению с животными без владельцев на территории Ростовской области».</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shd w:val="clear" w:color="auto" w:fill="FFFFFF"/>
          <w:lang w:eastAsia="ru-RU"/>
        </w:rPr>
        <w:t>Уполномоченным органом исполнительной власти Ростовской области по осуществлению организации мероприятий при осуществлении деятельности по обращению с животными без владельцев является министерство жилищно-коммунального хозяйства Ростовской области.</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18.6.3. Места, на которые запрещено возвращать животных без владельцев на территории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 утверждаются в соответствии с Федеральным законом от 14 июля 2022 №269-ФЗ «О внесении изменений в Федеральный закон «Об ответственном обращении с животными и о внесении изменений в отдельные законодательные акты Российской Федерации» нормативным</w:t>
      </w:r>
      <w:r w:rsidRPr="009853F1">
        <w:rPr>
          <w:rFonts w:ascii="Times New Roman" w:eastAsia="Times New Roman" w:hAnsi="Times New Roman" w:cs="Times New Roman"/>
          <w:sz w:val="26"/>
          <w:szCs w:val="26"/>
          <w:lang w:eastAsia="ru-RU"/>
        </w:rPr>
        <w:t xml:space="preserve"> </w:t>
      </w:r>
      <w:r w:rsidRPr="009853F1">
        <w:rPr>
          <w:rFonts w:ascii="Times New Roman" w:eastAsia="Times New Roman" w:hAnsi="Times New Roman" w:cs="Times New Roman"/>
          <w:sz w:val="24"/>
          <w:szCs w:val="24"/>
          <w:lang w:eastAsia="ru-RU"/>
        </w:rPr>
        <w:t xml:space="preserve">правовым актом Администрации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bCs/>
          <w:sz w:val="24"/>
          <w:szCs w:val="24"/>
          <w:lang w:eastAsia="ru-RU"/>
        </w:rPr>
      </w:pPr>
      <w:r w:rsidRPr="009853F1">
        <w:rPr>
          <w:rFonts w:ascii="Times New Roman" w:eastAsia="Times New Roman" w:hAnsi="Times New Roman" w:cs="Times New Roman"/>
          <w:b/>
          <w:bCs/>
          <w:sz w:val="24"/>
          <w:szCs w:val="24"/>
          <w:lang w:eastAsia="ru-RU"/>
        </w:rPr>
        <w:t>19. ОХРАНА И СОДЕРЖАНИЕ ЗЕЛЕНЫХ НАСАЖДЕНИЙ</w:t>
      </w:r>
    </w:p>
    <w:p w:rsidR="009853F1" w:rsidRPr="009853F1" w:rsidRDefault="009853F1" w:rsidP="009853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9"/>
        <w:jc w:val="both"/>
        <w:rPr>
          <w:rFonts w:ascii="Times New Roman" w:eastAsia="Times New Roman" w:hAnsi="Times New Roman" w:cs="Times New Roman"/>
          <w:b/>
          <w:sz w:val="24"/>
          <w:szCs w:val="24"/>
          <w:lang w:eastAsia="ru-RU"/>
        </w:rPr>
      </w:pPr>
    </w:p>
    <w:p w:rsidR="009853F1" w:rsidRPr="009853F1" w:rsidRDefault="009853F1" w:rsidP="009853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19.1. Общие положения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19.1.1. Охрану зеленых насаждений на территории поселения осуществляет Администрация поселения.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19.1.2. Обязанность по организации содержания и производство посадок зеленых насаждений на землях общего пользования возлагается на Администрацию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 и осуществляется в соответствии с требованиями Правил создания, охраны и содержания зеленых насаждений в городах Российской Федерации, утвержденных приказом Госстроя РФ от 15.12.1999г. № 153.</w:t>
      </w:r>
    </w:p>
    <w:p w:rsidR="009853F1" w:rsidRPr="009853F1" w:rsidRDefault="009853F1" w:rsidP="009853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19.1.3.</w:t>
      </w:r>
      <w:r w:rsidRPr="009853F1">
        <w:rPr>
          <w:rFonts w:ascii="Times New Roman" w:eastAsia="Times New Roman" w:hAnsi="Times New Roman" w:cs="Times New Roman"/>
          <w:sz w:val="24"/>
          <w:szCs w:val="24"/>
          <w:lang w:val="en-US" w:eastAsia="ru-RU"/>
        </w:rPr>
        <w:t> </w:t>
      </w:r>
      <w:r w:rsidRPr="009853F1">
        <w:rPr>
          <w:rFonts w:ascii="Times New Roman" w:eastAsia="Times New Roman" w:hAnsi="Times New Roman" w:cs="Times New Roman"/>
          <w:sz w:val="24"/>
          <w:szCs w:val="24"/>
          <w:lang w:eastAsia="ru-RU"/>
        </w:rPr>
        <w:t>В целях охраны зеленых насаждений землепользователи озелененных территорий в соответствии с Правилами создания, охраны и содержания зеленых насаждений в городах Российской Федерации обязаны:</w:t>
      </w:r>
    </w:p>
    <w:p w:rsidR="009853F1" w:rsidRPr="009853F1" w:rsidRDefault="009853F1" w:rsidP="009853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lastRenderedPageBreak/>
        <w:t xml:space="preserve">- обеспечивать сохранность зеленых насаждений; </w:t>
      </w:r>
    </w:p>
    <w:p w:rsidR="009853F1" w:rsidRPr="009853F1" w:rsidRDefault="009853F1" w:rsidP="009853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обеспечивать квалифицированный уход за насаждениями, не допускать складирования строительных отходов, материалов, КГМ;</w:t>
      </w:r>
    </w:p>
    <w:p w:rsidR="009853F1" w:rsidRPr="009853F1" w:rsidRDefault="009853F1" w:rsidP="009853F1">
      <w:pPr>
        <w:widowControl w:val="0"/>
        <w:tabs>
          <w:tab w:val="left" w:pos="10992"/>
          <w:tab w:val="left" w:pos="11057"/>
          <w:tab w:val="left" w:pos="11199"/>
          <w:tab w:val="left" w:pos="11908"/>
          <w:tab w:val="left" w:pos="12824"/>
          <w:tab w:val="left" w:pos="13740"/>
          <w:tab w:val="left" w:pos="14656"/>
        </w:tabs>
        <w:autoSpaceDE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 принимать меры борьбы с вредителями и болезнями, обеспечивать уборку сухостоя, вырезку сухих и поломанных сучьев, лечение ран, дупел на деревьях, проводить санитарную, омолаживающую или формовочную обрезку кроны деревьев и обрезку кустарников в соответствии с требованиями пункта 3.1.4 раздела 3 Правил создания, охраны и содержания зеленых насаждений в городах Российской Федерации. Разрешение Администрации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 на проведение работ по обрезке зеленых насаждений не требуется; </w:t>
      </w:r>
    </w:p>
    <w:p w:rsidR="009853F1" w:rsidRPr="009853F1" w:rsidRDefault="009853F1" w:rsidP="009853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в летнее время и в сухую погоду поливать газоны, цветники, деревья и кустарники;</w:t>
      </w:r>
    </w:p>
    <w:p w:rsidR="009853F1" w:rsidRPr="009853F1" w:rsidRDefault="009853F1" w:rsidP="009853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 не допускать </w:t>
      </w:r>
      <w:proofErr w:type="spellStart"/>
      <w:r w:rsidRPr="009853F1">
        <w:rPr>
          <w:rFonts w:ascii="Times New Roman" w:eastAsia="Times New Roman" w:hAnsi="Times New Roman" w:cs="Times New Roman"/>
          <w:sz w:val="24"/>
          <w:szCs w:val="24"/>
          <w:lang w:eastAsia="ru-RU"/>
        </w:rPr>
        <w:t>вытаптывания</w:t>
      </w:r>
      <w:proofErr w:type="spellEnd"/>
      <w:r w:rsidRPr="009853F1">
        <w:rPr>
          <w:rFonts w:ascii="Times New Roman" w:eastAsia="Times New Roman" w:hAnsi="Times New Roman" w:cs="Times New Roman"/>
          <w:sz w:val="24"/>
          <w:szCs w:val="24"/>
          <w:lang w:eastAsia="ru-RU"/>
        </w:rPr>
        <w:t xml:space="preserve"> газонов и складирования на них материалов, песка, мусора, снега, сколов льда и прочее.</w:t>
      </w:r>
    </w:p>
    <w:p w:rsidR="009853F1" w:rsidRPr="009853F1" w:rsidRDefault="009853F1" w:rsidP="009853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19.1.4. На озелененных территориях не допускается:</w:t>
      </w:r>
    </w:p>
    <w:p w:rsidR="009853F1" w:rsidRPr="009853F1" w:rsidRDefault="009853F1" w:rsidP="009853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 складировать любые материалы; </w:t>
      </w:r>
    </w:p>
    <w:p w:rsidR="009853F1" w:rsidRPr="009853F1" w:rsidRDefault="009853F1" w:rsidP="009853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устраивать свалки мусора, снега и льда, за исключением чистого снега, полученного от расчистки садово-парковых дорожек;</w:t>
      </w:r>
    </w:p>
    <w:p w:rsidR="009853F1" w:rsidRPr="009853F1" w:rsidRDefault="009853F1" w:rsidP="009853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использовать роторные снегоочистительные машины для перекидки снега на насаждения. Использование роторных машин на уборке озелененных улиц и площадей допускается лишь при наличии на машине специальных направляющих устройств, предотвращающих попадание снега на насаждения;</w:t>
      </w:r>
    </w:p>
    <w:p w:rsidR="009853F1" w:rsidRPr="009853F1" w:rsidRDefault="009853F1" w:rsidP="009853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сбрасывать снег с крыш на участки, занятые насаждениями, без принятия мер, обеспечивающих сохранность деревьев и кустарников;</w:t>
      </w:r>
    </w:p>
    <w:p w:rsidR="009853F1" w:rsidRPr="009853F1" w:rsidRDefault="009853F1" w:rsidP="009853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сжигать, сметать листья в лотки в период массового листопада, засыпать ими стволы деревьев и кустарников (целесообразно собирать их в кучи, не допуская разноса по улицам, удалять в специально отведенные места для компостирования, вывозить на свалку или использовать при устройстве дренажа), разжигать костры и нарушать правила пожарной безопасности;</w:t>
      </w:r>
    </w:p>
    <w:p w:rsidR="009853F1" w:rsidRPr="009853F1" w:rsidRDefault="009853F1" w:rsidP="009853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сбрасывать смет и другие загрязнения на газоны;</w:t>
      </w:r>
    </w:p>
    <w:p w:rsidR="009853F1" w:rsidRPr="009853F1" w:rsidRDefault="009853F1" w:rsidP="009853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осуществлять проезд и стоянку автомашин и других видов транспорта;</w:t>
      </w:r>
    </w:p>
    <w:p w:rsidR="009853F1" w:rsidRPr="009853F1" w:rsidRDefault="009853F1" w:rsidP="009853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ходить, сидеть и лежать на газонах, устраивать игры;</w:t>
      </w:r>
    </w:p>
    <w:p w:rsidR="009853F1" w:rsidRPr="009853F1" w:rsidRDefault="009853F1" w:rsidP="009853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подвешивать на деревьях гамаки, качели, веревки для сушки белья, забивать в стволы деревьев гвозди, прикреплять электропровода и ограждения, размещать и устанавливать рекламные конструкции;</w:t>
      </w:r>
    </w:p>
    <w:p w:rsidR="009853F1" w:rsidRPr="009853F1" w:rsidRDefault="009853F1" w:rsidP="009853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добывать из деревьев сок, смолу, делать надрезы, надписи, наносить другие механические повреждения и размещать печатную продукцию;</w:t>
      </w:r>
    </w:p>
    <w:p w:rsidR="009853F1" w:rsidRPr="009853F1" w:rsidRDefault="009853F1" w:rsidP="009853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рвать цветы и ломать ветви деревьев и кустарников.</w:t>
      </w:r>
    </w:p>
    <w:p w:rsidR="009853F1" w:rsidRPr="009853F1" w:rsidRDefault="009853F1" w:rsidP="009853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19.1.5. Посадка деревьев и кустарников, а также их пересадка на территории поселения должны производиться с соблюдением требований СНиП 2.07.01-89* «Градостроительство. Планировка и застройка городских и сельских поселений», СНиП</w:t>
      </w:r>
      <w:r w:rsidRPr="009853F1">
        <w:rPr>
          <w:rFonts w:ascii="Times New Roman" w:eastAsia="Times New Roman" w:hAnsi="Times New Roman" w:cs="Times New Roman"/>
          <w:sz w:val="24"/>
          <w:szCs w:val="24"/>
          <w:lang w:val="en-US" w:eastAsia="ru-RU"/>
        </w:rPr>
        <w:t>III</w:t>
      </w:r>
      <w:r w:rsidRPr="009853F1">
        <w:rPr>
          <w:rFonts w:ascii="Times New Roman" w:eastAsia="Times New Roman" w:hAnsi="Times New Roman" w:cs="Times New Roman"/>
          <w:sz w:val="24"/>
          <w:szCs w:val="24"/>
          <w:lang w:eastAsia="ru-RU"/>
        </w:rPr>
        <w:t xml:space="preserve">-10-75 «Благоустройство территории» и других нормативных документов, устанавливающих расстояния от стен зданий и </w:t>
      </w:r>
      <w:proofErr w:type="gramStart"/>
      <w:r w:rsidRPr="009853F1">
        <w:rPr>
          <w:rFonts w:ascii="Times New Roman" w:eastAsia="Times New Roman" w:hAnsi="Times New Roman" w:cs="Times New Roman"/>
          <w:sz w:val="24"/>
          <w:szCs w:val="24"/>
          <w:lang w:eastAsia="ru-RU"/>
        </w:rPr>
        <w:t>различных сооружений</w:t>
      </w:r>
      <w:proofErr w:type="gramEnd"/>
      <w:r w:rsidRPr="009853F1">
        <w:rPr>
          <w:rFonts w:ascii="Times New Roman" w:eastAsia="Times New Roman" w:hAnsi="Times New Roman" w:cs="Times New Roman"/>
          <w:sz w:val="24"/>
          <w:szCs w:val="24"/>
          <w:lang w:eastAsia="ru-RU"/>
        </w:rPr>
        <w:t xml:space="preserve"> и коммуникаций до места посадки растений. </w:t>
      </w:r>
    </w:p>
    <w:p w:rsidR="009853F1" w:rsidRPr="009853F1" w:rsidRDefault="009853F1" w:rsidP="009853F1">
      <w:pPr>
        <w:widowControl w:val="0"/>
        <w:tabs>
          <w:tab w:val="left" w:pos="10992"/>
          <w:tab w:val="left" w:pos="11057"/>
          <w:tab w:val="left" w:pos="11199"/>
          <w:tab w:val="left" w:pos="11908"/>
          <w:tab w:val="left" w:pos="12824"/>
          <w:tab w:val="left" w:pos="13740"/>
          <w:tab w:val="left" w:pos="14656"/>
        </w:tabs>
        <w:autoSpaceDE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19.1.6. Место высадки зеленых насаждений, их виды и породы, количество единиц и площадь озеленения определяются проектами.</w:t>
      </w:r>
    </w:p>
    <w:p w:rsidR="009853F1" w:rsidRPr="009853F1" w:rsidRDefault="009853F1" w:rsidP="009853F1">
      <w:pPr>
        <w:widowControl w:val="0"/>
        <w:tabs>
          <w:tab w:val="left" w:pos="10992"/>
          <w:tab w:val="left" w:pos="11057"/>
          <w:tab w:val="left" w:pos="11199"/>
          <w:tab w:val="left" w:pos="11908"/>
          <w:tab w:val="left" w:pos="12824"/>
          <w:tab w:val="left" w:pos="13740"/>
          <w:tab w:val="left" w:pos="14656"/>
        </w:tabs>
        <w:autoSpaceDE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19.1.7. Собственники земельных участков, землепользователи, землевладельцы и арендаторы земельных участков обязаны проводить мероприятия по защите участков, придомовой и прилегающей территории от зарастания сорными растениями, в том числе борщевиком Сосновского.</w:t>
      </w:r>
    </w:p>
    <w:p w:rsidR="009853F1" w:rsidRPr="009853F1" w:rsidRDefault="009853F1" w:rsidP="009853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19.2 Порядок предоставления порубочного билета и (или) разрешения на пересадку деревьев и кустарников</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lastRenderedPageBreak/>
        <w:t xml:space="preserve">19.2.1. Порядок предоставления порубочного билета и (или) разрешения на пересадку деревьев и кустарников осуществляется Администрацией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 в соответствии с административным регламентом, утвержденным постановлением Администрации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 (далее – административный регламент).</w:t>
      </w:r>
    </w:p>
    <w:p w:rsidR="009853F1" w:rsidRPr="009853F1" w:rsidRDefault="009853F1" w:rsidP="009853F1">
      <w:pPr>
        <w:widowControl w:val="0"/>
        <w:tabs>
          <w:tab w:val="left" w:pos="540"/>
        </w:tabs>
        <w:autoSpaceDE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19.2.2. Оценку пригодности к пересадке деревьев и кустарников, качественного состояния зеленых насаждений, предполагаемых к сносу (вырубке), проводит уполномоченный представитель Администрации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 в присутствии заявителя и составляет акт обследования зеленых насаждений, кроме случаев, предусмотренных пунктом 7 настоящих Правил. </w:t>
      </w:r>
    </w:p>
    <w:p w:rsidR="009853F1" w:rsidRPr="009853F1" w:rsidRDefault="009853F1" w:rsidP="009853F1">
      <w:pPr>
        <w:widowControl w:val="0"/>
        <w:tabs>
          <w:tab w:val="left" w:pos="540"/>
        </w:tabs>
        <w:autoSpaceDE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19.2.3. В случае несанкционированного сноса (вырубки) и повреждения зеленых насаждений Администрацией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 составляется соответствующий акт обследования.</w:t>
      </w:r>
    </w:p>
    <w:p w:rsidR="009853F1" w:rsidRPr="009853F1" w:rsidRDefault="009853F1" w:rsidP="009853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19.2.4. Целесообразность сноса (вырубки) или пересадки зеленых насаждений рассматривается комиссией, состав которой утверждается постановлением Администрации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 кроме случаев, предусмотренных административным регламентом и пунктами 6, 7 настоящих Правил.</w:t>
      </w:r>
    </w:p>
    <w:p w:rsidR="009853F1" w:rsidRPr="009853F1" w:rsidRDefault="009853F1" w:rsidP="009853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Решение комиссии оформляется в виде протокола заседания комиссии и направляется, от имени Администрации поселения, уполномоченному представителю Администрации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 для предоставления порубочного билета и (или) разрешения на пересадку деревьев и кустарников.</w:t>
      </w:r>
    </w:p>
    <w:p w:rsidR="009853F1" w:rsidRPr="009853F1" w:rsidRDefault="009853F1" w:rsidP="009853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19.2.5. Снос (вырубка) или пересадка зеленых насаждений осуществляется только на основании порубочного билета и (или) разрешения на пересадку деревьев и кустарников (далее – разрешение), оформленного Администрацией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w:t>
      </w:r>
    </w:p>
    <w:p w:rsidR="009853F1" w:rsidRPr="009853F1" w:rsidRDefault="009853F1" w:rsidP="009853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19.2.6. В случае обнаружения гражданами аварийных деревьев, представляющих опасность для окружающих, они принимают меры для обеспечения безопасности прохода и проезда (по возможности) и уведомляют телефонограммой Администрацию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 для принятия в кратчайшие сроки соответствующих мер. </w:t>
      </w:r>
    </w:p>
    <w:p w:rsidR="009853F1" w:rsidRPr="009853F1" w:rsidRDefault="009853F1" w:rsidP="009853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19.2.</w:t>
      </w:r>
      <w:proofErr w:type="gramStart"/>
      <w:r w:rsidRPr="009853F1">
        <w:rPr>
          <w:rFonts w:ascii="Times New Roman" w:eastAsia="Times New Roman" w:hAnsi="Times New Roman" w:cs="Times New Roman"/>
          <w:sz w:val="24"/>
          <w:szCs w:val="24"/>
          <w:lang w:eastAsia="ru-RU"/>
        </w:rPr>
        <w:t>7.При</w:t>
      </w:r>
      <w:proofErr w:type="gramEnd"/>
      <w:r w:rsidRPr="009853F1">
        <w:rPr>
          <w:rFonts w:ascii="Times New Roman" w:eastAsia="Times New Roman" w:hAnsi="Times New Roman" w:cs="Times New Roman"/>
          <w:sz w:val="24"/>
          <w:szCs w:val="24"/>
          <w:lang w:eastAsia="ru-RU"/>
        </w:rPr>
        <w:t xml:space="preserve"> авариях на подземных коммуникациях, ликвидация которых требует немедленного сноса деревьев, должностные лица организаций, владеющих подземными коммуникациями и сетями, на которых произошло повреждение (авария), или организаций, эксплуатирующих данные сооружения, производят снос (вырубку) зеленых насаждений с последующим письменным оформлением порубочного билета в Администрации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 в срок не позднее 72 часов с момента начала работ. </w:t>
      </w:r>
    </w:p>
    <w:p w:rsidR="009853F1" w:rsidRPr="009853F1" w:rsidRDefault="009853F1" w:rsidP="009853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В иных случаях снос считается самовольным.</w:t>
      </w:r>
    </w:p>
    <w:p w:rsidR="009853F1" w:rsidRPr="009853F1" w:rsidRDefault="009853F1" w:rsidP="009853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9"/>
        <w:jc w:val="both"/>
        <w:rPr>
          <w:rFonts w:ascii="Times New Roman" w:eastAsia="Times New Roman" w:hAnsi="Times New Roman" w:cs="Times New Roman"/>
          <w:sz w:val="24"/>
          <w:szCs w:val="24"/>
          <w:lang w:eastAsia="ru-RU"/>
        </w:rPr>
      </w:pPr>
    </w:p>
    <w:p w:rsidR="009853F1" w:rsidRPr="009853F1" w:rsidRDefault="009853F1" w:rsidP="009853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after="0" w:line="240" w:lineRule="auto"/>
        <w:ind w:firstLine="709"/>
        <w:jc w:val="both"/>
        <w:rPr>
          <w:rFonts w:ascii="Times New Roman" w:eastAsia="Times New Roman" w:hAnsi="Times New Roman" w:cs="Times New Roman"/>
          <w:sz w:val="24"/>
          <w:szCs w:val="24"/>
          <w:lang w:eastAsia="ru-RU"/>
        </w:rPr>
      </w:pP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contextualSpacing/>
        <w:jc w:val="both"/>
        <w:rPr>
          <w:rFonts w:ascii="Times New Roman" w:eastAsia="Times New Roman" w:hAnsi="Times New Roman" w:cs="Times New Roman"/>
          <w:sz w:val="24"/>
          <w:szCs w:val="24"/>
          <w:lang w:eastAsia="ru-RU"/>
        </w:rPr>
      </w:pPr>
    </w:p>
    <w:p w:rsidR="009853F1" w:rsidRPr="009853F1" w:rsidRDefault="009853F1" w:rsidP="009853F1">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9853F1">
        <w:rPr>
          <w:rFonts w:ascii="Times New Roman" w:eastAsia="Times New Roman" w:hAnsi="Times New Roman" w:cs="Times New Roman"/>
          <w:b/>
          <w:bCs/>
          <w:color w:val="000000"/>
          <w:sz w:val="24"/>
          <w:szCs w:val="24"/>
          <w:lang w:eastAsia="ru-RU"/>
        </w:rPr>
        <w:t>20. СОДЕРЖАНИЕ СЕТЕЙ ЛИВНЕВОЙ КАНАЛИЗАЦИИ СМОТРОВЫХ И ЛИВНЕВЫХ КОЛОДЦЕВ, ВОДООТВОДЯЩИХ СООРУЖЕНИЙ, СТОЧНЫХ ВОД.</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20.1. Вдоль оси коллекторов ливневой канализации, а в установленных действующим законодательством случаях - без письменного согласования с эксплуатирующей организацией </w:t>
      </w:r>
      <w:r w:rsidRPr="009853F1">
        <w:rPr>
          <w:rFonts w:ascii="Times New Roman" w:eastAsia="Times New Roman" w:hAnsi="Times New Roman" w:cs="Times New Roman"/>
          <w:color w:val="333333"/>
          <w:sz w:val="24"/>
          <w:szCs w:val="24"/>
          <w:lang w:eastAsia="ru-RU"/>
        </w:rPr>
        <w:t>запрещается</w:t>
      </w:r>
      <w:r w:rsidRPr="009853F1">
        <w:rPr>
          <w:rFonts w:ascii="Times New Roman" w:eastAsia="Times New Roman" w:hAnsi="Times New Roman" w:cs="Times New Roman"/>
          <w:color w:val="000000"/>
          <w:sz w:val="24"/>
          <w:szCs w:val="24"/>
          <w:lang w:eastAsia="ru-RU"/>
        </w:rPr>
        <w:t>:</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 производить земляные работы;</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 повреждать сети ливневой канализации, взламывать или разрушать водоприемные люки;</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 осуществлять строительство, устанавливать торговые, хозяйственные и бытовые сооружения.</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20.2. Содержание магистральных и внутриквартальных сетей ливневой канализации осуществляется на основании договоров, заключенных со специализированными организациями.</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20.3. Содержание ведомственных сетей ливневой канализации производится за счет средств соответствующих организаций.</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lastRenderedPageBreak/>
        <w:t>20.4. Сбросы стоков в сети ливневой канализации осуществляются только по согласованию с организацией, эксплуатирующей эти сети.</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20.5. Запрещается засорение, ограничивающее пропускную способность, решеток ливнесточных (</w:t>
      </w:r>
      <w:proofErr w:type="spellStart"/>
      <w:r w:rsidRPr="009853F1">
        <w:rPr>
          <w:rFonts w:ascii="Times New Roman" w:eastAsia="Times New Roman" w:hAnsi="Times New Roman" w:cs="Times New Roman"/>
          <w:color w:val="000000"/>
          <w:sz w:val="24"/>
          <w:szCs w:val="24"/>
          <w:lang w:eastAsia="ru-RU"/>
        </w:rPr>
        <w:t>дождеприемных</w:t>
      </w:r>
      <w:proofErr w:type="spellEnd"/>
      <w:r w:rsidRPr="009853F1">
        <w:rPr>
          <w:rFonts w:ascii="Times New Roman" w:eastAsia="Times New Roman" w:hAnsi="Times New Roman" w:cs="Times New Roman"/>
          <w:color w:val="000000"/>
          <w:sz w:val="24"/>
          <w:szCs w:val="24"/>
          <w:lang w:eastAsia="ru-RU"/>
        </w:rPr>
        <w:t xml:space="preserve">) колодцев, смотровых, </w:t>
      </w:r>
      <w:proofErr w:type="spellStart"/>
      <w:r w:rsidRPr="009853F1">
        <w:rPr>
          <w:rFonts w:ascii="Times New Roman" w:eastAsia="Times New Roman" w:hAnsi="Times New Roman" w:cs="Times New Roman"/>
          <w:color w:val="000000"/>
          <w:sz w:val="24"/>
          <w:szCs w:val="24"/>
          <w:lang w:eastAsia="ru-RU"/>
        </w:rPr>
        <w:t>дождеприемных</w:t>
      </w:r>
      <w:proofErr w:type="spellEnd"/>
      <w:r w:rsidRPr="009853F1">
        <w:rPr>
          <w:rFonts w:ascii="Times New Roman" w:eastAsia="Times New Roman" w:hAnsi="Times New Roman" w:cs="Times New Roman"/>
          <w:color w:val="000000"/>
          <w:sz w:val="24"/>
          <w:szCs w:val="24"/>
          <w:lang w:eastAsia="ru-RU"/>
        </w:rPr>
        <w:t xml:space="preserve"> и </w:t>
      </w:r>
      <w:proofErr w:type="spellStart"/>
      <w:r w:rsidRPr="009853F1">
        <w:rPr>
          <w:rFonts w:ascii="Times New Roman" w:eastAsia="Times New Roman" w:hAnsi="Times New Roman" w:cs="Times New Roman"/>
          <w:color w:val="000000"/>
          <w:sz w:val="24"/>
          <w:szCs w:val="24"/>
          <w:lang w:eastAsia="ru-RU"/>
        </w:rPr>
        <w:t>перепадных</w:t>
      </w:r>
      <w:proofErr w:type="spellEnd"/>
      <w:r w:rsidRPr="009853F1">
        <w:rPr>
          <w:rFonts w:ascii="Times New Roman" w:eastAsia="Times New Roman" w:hAnsi="Times New Roman" w:cs="Times New Roman"/>
          <w:color w:val="000000"/>
          <w:sz w:val="24"/>
          <w:szCs w:val="24"/>
          <w:lang w:eastAsia="ru-RU"/>
        </w:rPr>
        <w:t xml:space="preserve"> колодцев, трубопроводов и коллекторов ливневой канализации</w:t>
      </w:r>
      <w:r w:rsidRPr="009853F1">
        <w:rPr>
          <w:rFonts w:ascii="Times New Roman" w:eastAsia="Times New Roman" w:hAnsi="Times New Roman" w:cs="Times New Roman"/>
          <w:color w:val="FF0000"/>
          <w:sz w:val="24"/>
          <w:szCs w:val="24"/>
          <w:lang w:eastAsia="ru-RU"/>
        </w:rPr>
        <w:t>.</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 xml:space="preserve">20.6. Профилактическое обследование смотровых и </w:t>
      </w:r>
      <w:proofErr w:type="spellStart"/>
      <w:r w:rsidRPr="009853F1">
        <w:rPr>
          <w:rFonts w:ascii="Times New Roman" w:eastAsia="Times New Roman" w:hAnsi="Times New Roman" w:cs="Times New Roman"/>
          <w:color w:val="000000"/>
          <w:sz w:val="24"/>
          <w:szCs w:val="24"/>
          <w:lang w:eastAsia="ru-RU"/>
        </w:rPr>
        <w:t>дождеприемных</w:t>
      </w:r>
      <w:proofErr w:type="spellEnd"/>
      <w:r w:rsidRPr="009853F1">
        <w:rPr>
          <w:rFonts w:ascii="Times New Roman" w:eastAsia="Times New Roman" w:hAnsi="Times New Roman" w:cs="Times New Roman"/>
          <w:color w:val="000000"/>
          <w:sz w:val="24"/>
          <w:szCs w:val="24"/>
          <w:lang w:eastAsia="ru-RU"/>
        </w:rPr>
        <w:t xml:space="preserve"> колодцев ливневой канализации и их очистка производятся не реже одного раза в год.</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20.7. Колодцы ливневой канализации, на которых разрушены крышки или решетки, должны быть в течение часа с момента обнаружения ограждены эксплуатирующей организацией, обозначены соответствующими предупреждающими знаками и заменены.</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20.8. Ответственность за исправное техническое состояние сетей ливневой канализации (в том числе своевременное закрытие люков, решеток) возлагается на эксплуатирующие организации.</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lang w:eastAsia="ru-RU"/>
        </w:rPr>
      </w:pP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jc w:val="center"/>
        <w:outlineLvl w:val="1"/>
        <w:rPr>
          <w:rFonts w:ascii="Times New Roman" w:eastAsia="Times New Roman" w:hAnsi="Times New Roman" w:cs="Times New Roman"/>
          <w:b/>
          <w:sz w:val="24"/>
          <w:szCs w:val="24"/>
          <w:lang w:eastAsia="ru-RU"/>
        </w:rPr>
      </w:pPr>
      <w:r w:rsidRPr="009853F1">
        <w:rPr>
          <w:rFonts w:ascii="Times New Roman" w:eastAsia="Times New Roman" w:hAnsi="Times New Roman" w:cs="Times New Roman"/>
          <w:b/>
          <w:sz w:val="24"/>
          <w:szCs w:val="24"/>
          <w:lang w:eastAsia="ru-RU"/>
        </w:rPr>
        <w:t>21. ПРОИЗВОДСТВО ЗЕМЛЯНЫХ РАБОТ</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1"/>
        <w:rPr>
          <w:rFonts w:ascii="Times New Roman" w:eastAsia="Times New Roman" w:hAnsi="Times New Roman" w:cs="Times New Roman"/>
          <w:sz w:val="24"/>
          <w:szCs w:val="24"/>
          <w:u w:val="single"/>
          <w:lang w:eastAsia="ru-RU"/>
        </w:rPr>
      </w:pP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21.1. Порядок предоставления разрешений на осуществление земляных работ на территории поселения осуществляется Администрацией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 в соответствии с административным регламентом, утвержденным постановлением Администрации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 (далее – административный регламент).</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21.2. Обеспечение безопасности движения на месте проведения земляных работ</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21.2.1. Закрытие движения или его ограничение на отдельных участках дорог на время производства работ на дорожно-уличной сети производится лицом, ответственным за выполнение работ.</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21.2.2. Организация движения транспорта и пешеходов, ограждение мест производства работ при строительстве, реконструкции, ремонте на дорожно-уличной сети осуществляется лицом, ответственным за выполнение работ, в соответствии с настоящими Правилами с учетом требований Правил дорожного движения Российской Федерации, ГОСТ Р 50597-93, ГОСТ Р 52289-2004.</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21.2.3. До начала производства работ лицо, производящее работы на участке дороги, составляет привязанные к местности схемы организации движения транспортных средств и пешеходов, размещения техники. На схеме указываются геометрические параметры ремонтируемого участка (ширина проезжей части, тротуара и т.д.), подъезды к домам, объезды, места расстановки дорожных знаков, временная разметка (при необходимости), ограждения, места расположения сигнальных фонарей, складирования строительных материалов и грунта. На схеме указываются также вид и характер работ, сроки их исполнения, наименование организации, проводящей работы.</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21.2.4. Неотложные работы по устранению повреждений дороги и дорожных сооружений, нарушающих безопасность дорожного движения, а также аварийные работы выполняются с обязательной установкой аварийных ограждений, технических средств регулирования и освещения.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21.2.5. Проведение земляных работ на территории поселения разрешается только при выполнении производителем работ следующих условий:</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а) до начала работ место производства оборудуется сигнальными ограждениями, а участки производства работ, где происходит движение людей и транспорта, - защитными ограждениями в соответствии с требованиями нормативно-технической документации (далее - НТД), а также обеспечивается дорожными знаками, указателями, пешеходными мостиками с перилами, табличками с наименованием и номером телефона организации, производящей работы, фамилии ответственного и освещается в темное время суток;</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б) обеспечиваются беспрепятственные и безопасные проход пешеходов и проезд транспорта;</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lastRenderedPageBreak/>
        <w:t>в) уборка лишнего грунта и материалов, очистка места работы выполняются производителем работ немедленно после их окончания;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г) вывоз лишнего грунта с места проведения земляных работ производится на полигон ТКО;</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д) при проведении земляных работ на проезжей части - при наличии у производителя работ схемы организации движения на ремонтируемом участке; </w:t>
      </w:r>
      <w:r w:rsidRPr="009853F1">
        <w:rPr>
          <w:rFonts w:ascii="Times New Roman" w:eastAsia="Times New Roman" w:hAnsi="Times New Roman" w:cs="Times New Roman"/>
          <w:sz w:val="24"/>
          <w:szCs w:val="24"/>
          <w:lang w:eastAsia="ru-RU"/>
        </w:rPr>
        <w:tab/>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е) при устранении аварий на подземных коммуникациях, проложенных по улицам и площадям, - при наличии у производителя работ графика производства работ, согласованного с Администрацией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К выполнению работ, в том числе к размещению дорожных машин, инвентаря, материалов, нарушающих режим движения, разрешается приступать после полного обустройства места работ всеми необходимыми временными дорожными знаками и ограждениями. Конструкция ограждений должна отвечать требованиям ГОСТ 23407-78 "Ограждения инвентарные строительных площадок и участков производства строительно-монтажных работ. Технические условия".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21.2.6. Границами места производства работ следует считать первое и последнее ограждающее средство, установленное на проезжей части, обочине или тротуаре и изменяющее направление движения.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21.2.7. Применяемые при производстве работ временные дорожные знаки, ограждения и другие технические средства (конусы, вехи, стойки, сигнальные шнуры, сигнальные фонари, разметка и т.п.) устанавливают лица, выполняющие соответствующие работы. Данные лица несут полную ответственность за наличие указанных средств до окончания производства работ.</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21.2.8. О месте и сроках выполнения работ в случае устройства объездов или ухудшения условий движения общественного транспорта лицо, проводящее работы, заблаговременно оповещает организации общественного транспорта.</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21.2.9. По окончании работ лицо, ответственное за их производство, восстанавливает существующую схему организации движения.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21.3. Порядок производства земляных работ</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21.3.1. Все земляные работы на улицах, площадях, в жилых микрорайонах и на других территориях поселения производитель работ обязан осуществлять в соответствии с действующим законодательством Российской Федерации, нормативно-техническими документами (ГОСТ, СНиП, ТУ) и иными нормативными правовыми актами.</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В местах пересечения улиц, железнодорожных путей, маршрутов движения общественного транспорта и на вновь отремонтированном усовершенствованном покрытии капитального типа работы по строительству подземных коммуникаций проводятся методом, не разрушающим целостность покрытия.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21.3.2. В случае повреждения смежных или пересекаемых линий коммуникаций последние должны быть немедленно восстановлены за счет средств лица, допустившего повреждения. При отказе в восстановлении виновные несут ответственность в соответствии с действующим законодательством.</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21.3.3. В местах пересечения существующих инженерных коммуникаций засыпка траншей производится в присутствии собственника (уполномоченного представителя собственника) этих коммуникаций.</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Прокладка, переустройство любых инженерных коммуникаций на проезжей части дорог, дворовых проездах, тротуарах и других территориях не допускаются без согласования с владельцами данной территории.</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21.3.4. Производство работ по обратной засыпке траншей, котлованов и восстановлению конструкций дорожных одежд следует производить в соответствии с рабочим проектом и при обязательном соблюдении требований СНиП 3.06.03-85 «Автомобильные дороги» и иных нормативно-технических актов.</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lastRenderedPageBreak/>
        <w:t>21.3.5. При производстве работ по обратной засыпке траншей, котлованов и восстановлению конструкций дорожных одежд лица, осуществляющие работы, должны соблюдать следующие требования: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обеспечить водоотвод из траншей и котлованов в соответствии с требованиями строительных норм и правил;</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применять для обратной засыпки траншей, котлованов грунты, соответствующие грунтам, предусмотренным требованиями СНиП 3.06.03-85 «Автомобильные дороги»;</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производить обратную засыпку грунта в траншеи, котлованы послойно, с обязательным уплотнением каждого слоя. Толщина отсыпаемого слоя грунта определяется в зависимости от состава грунта и применяемых уплотняющих (трамбующих) машин и оборудования, но не более рекомендуемых СНиП 3.06.03-85 «Автомобильные дороги».</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21.3.6. Лицу, производящему земляные работы, необходимо содержать место проведения земляных работ в надлежащем состоянии.</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21.3.7. При просадке грунта в месте проведения работ должны быть применены меры по ее ликвидации на проезжей части в сроки, установленные 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на газонах и тротуарах - не позднее 3 суток со дня выявления просадки.</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21.3.8. При производстве земляных работ на территории поселения не допускается: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осуществление земляных работ без соответствующего разрешения, а также по просроченному разрешению;</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складирование грунта на проезжую часть улиц, дорог, на тротуарах и газонах;</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засыпка землей зеленых насаждений (газонов, деревьев, кустарников), крышек колодцев, подземных сооружений, водосточных решеток, а также складирование строительных материалов на указанных объектах;</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вырубка зеленых насаждений и обнажение корневой системы;</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всякое перемещение существующих подземных коммуникаций, не предусмотренное утвержденным проектом;</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засорение прилегающих улиц и ливневой канализации;</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вынос грунта транспортными средствами;</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складирование и хранение строительных материалов и мусора, за исключением случаев, указанных в подпункте 9 пункта 3. раздела 4 настоящих Правил;</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проведение земляных работ без вывозки грунта в местах, где работа в отвал запрещена;</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перегон по улицам поселения транспорта и машин на гусеничном ходу.</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21.3.9. Складирование строительных материалов допускается только на специально отведенных площадках в границах производства работ, согласованных при получении разрешения на осуществление земляных работ.</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21.3.10. После окончания земляных работ на проезжей части, тротуарах, проездах место проведения работ производителю работ необходимо немедленно засыпать несжимаемым грунтом, на газонах - растительным грунтом по технологии, отвечающей требованиям норм технической документации.</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21.3.11. Производителю работ необходимо содержать место проведения земляных работ в состоянии, обеспечивающем безопасные и беспрепятственные проход пешеходов и проезд транспорта, а также выполнять его уборку (исключить образование валов и просадок).</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21.3.12. После окончания работ и восстановления места проведения работ производитель работ:</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письменно сообщает должностному лицу, уполномоченному на выдачу разрешения на осуществление земляных работ (далее - должностное лицо), об окончании работ и согласовать время приемки благоустройства;</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представляет должностному лицу документ, подтверждающий вывоз отходов в установленное место (при необходимости);</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lastRenderedPageBreak/>
        <w:t>сдает восстановленный участок должностному лицу по акту.</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При отсутствии акта работы считаются неоконченными.</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21.4. Ответственность при производстве земляных работ</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21.4.1. Ответственность за нарушение требований настоящих Правил при производстве земляных работ несут организация, должностные лица или граждане, выполняющие земляные работы, в соответствии с законом Ростовской области «Об административных правонарушениях в Ростовской области».</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21.4.2. Работы по разрытию, производимые без разрешения, должны быть немедленно прекращены, и произведена обратная засыпка этого разрытия силами и средствами нарушителя.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21.4.3. За повреждение дорожных знаков, указателей, автопавильонов, придорожных зеленых насаждений, снегозащитных сооружений и других элементов обустройства, автомобильных дорог виновные в этом организации, должностные лица и граждане несут ответственность в соответствии с действующим законодательством.</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p>
    <w:p w:rsidR="009853F1" w:rsidRPr="009853F1" w:rsidRDefault="009853F1" w:rsidP="009853F1">
      <w:pPr>
        <w:tabs>
          <w:tab w:val="left" w:pos="916"/>
          <w:tab w:val="left" w:pos="1624"/>
          <w:tab w:val="left" w:pos="1832"/>
          <w:tab w:val="left" w:pos="2748"/>
          <w:tab w:val="left" w:pos="3664"/>
          <w:tab w:val="left" w:pos="4580"/>
          <w:tab w:val="left" w:pos="5496"/>
          <w:tab w:val="center" w:pos="5593"/>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eastAsia="Times New Roman" w:hAnsi="Times New Roman" w:cs="Times New Roman"/>
          <w:b/>
          <w:sz w:val="24"/>
          <w:szCs w:val="24"/>
          <w:lang w:eastAsia="ru-RU"/>
        </w:rPr>
      </w:pPr>
      <w:r w:rsidRPr="009853F1">
        <w:rPr>
          <w:rFonts w:ascii="Times New Roman" w:eastAsia="Times New Roman" w:hAnsi="Times New Roman" w:cs="Times New Roman"/>
          <w:b/>
          <w:sz w:val="24"/>
          <w:szCs w:val="24"/>
          <w:lang w:eastAsia="ru-RU"/>
        </w:rPr>
        <w:t>22 ПОРЯДОК ОПРЕДЕЛЕНИЯ ГРАНИЦ ПРИЛЕГАЮЩИХ ТЕРРИТОРИЙ</w:t>
      </w:r>
    </w:p>
    <w:p w:rsidR="009853F1" w:rsidRPr="009853F1" w:rsidRDefault="009853F1" w:rsidP="009853F1">
      <w:pPr>
        <w:tabs>
          <w:tab w:val="left" w:pos="916"/>
          <w:tab w:val="left" w:pos="1624"/>
          <w:tab w:val="left" w:pos="1832"/>
          <w:tab w:val="left" w:pos="2748"/>
          <w:tab w:val="left" w:pos="3664"/>
          <w:tab w:val="left" w:pos="4580"/>
          <w:tab w:val="left" w:pos="5496"/>
          <w:tab w:val="center" w:pos="5593"/>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4"/>
          <w:szCs w:val="24"/>
          <w:lang w:eastAsia="ru-RU"/>
        </w:rPr>
      </w:pP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22.1. Границы прилегающей территории определяются в отношении территорий общего пользования, которые прилегают (то есть имеют общую границу) к зданию, строению, сооружению, земельному участку в случае, если такой земельный участок образован (далее - земельный участок), в зависимости от расположения зданий, строений, сооружений, земельных участков в существующей застройке, вида их разрешенного использования и фактического назначения, их площади и протяженности указанной общей границы, установленной в соответствии с частью 2 настоящей статьи максимальной и минимальной площади прилегающей территории, а также иных требований Областного закона от 26.07.2018 № 1426-ЗС.</w:t>
      </w:r>
      <w:bookmarkStart w:id="9" w:name="P33"/>
      <w:bookmarkEnd w:id="9"/>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22.2. Правилами благоустройства устанавливается максимальная и минимальная площадь прилегающей территории. Максимальная и минимальная площадь прилегающей территории может быть установлена дифференцированно для различных видов прилегающих территорий, а также в зависимости от расположения зданий, строений, сооружений, земельных участков в существующей застройке, вида их разрешенного использования и фактического назначения, их площади, протяженности указанной в части 1 настоящей статьи общей границы, иных существенных факторов. Максимальная площадь прилегающей территории не может превышать минимальную площадь прилегающей территории более чем на тридцать процентов.</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22.3. В границах прилегающих территорий могут располагаться только следующие территории общего пользования или их части: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 пешеходные коммуникации, в том числе тротуары, аллеи, дорожки, тропинки;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 палисадники, клумбы;</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3) иные территории общего пользования, установленные правилами благоустройства, за исключением дорог, проездов и других транспортных коммуникаций, парков, скверов, бульваров, береговых полос, а также иных территорий, содержание которых является обязанностью правообладателя в соответствии с законодательством Российской Федерации.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22.4. Границы прилегающей территории определяются с учетом следующих ограничений:</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два непересекающихся замкнутых контура;</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 установление общей прилегающей территории для двух и более зданий, строений, сооружений, земельных участков, за исключением случаев, когда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не допускается;</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3) пересечение границ прилегающих территорий, за исключением случая установления общих смежных границ прилегающих территорий, не допускается;</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lastRenderedPageBreak/>
        <w:t>4) внутренняя часть границ прилегающей территории устанавливается по границе здания, строения, сооружения, земельного участка, в отношении которого определяются границы прилегающей территории;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5)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(в том числе зеленым насаждениям) или объектов искусственного происхождения (дорожный и (или) тротуарный бордюр, иное подобное ограждение территории общего пользования), а также по возможности иметь смежные (общие) границы с другими прилегающими территориями (для исключения вклинивания, </w:t>
      </w:r>
      <w:proofErr w:type="spellStart"/>
      <w:r w:rsidRPr="009853F1">
        <w:rPr>
          <w:rFonts w:ascii="Times New Roman" w:eastAsia="Times New Roman" w:hAnsi="Times New Roman" w:cs="Times New Roman"/>
          <w:sz w:val="24"/>
          <w:szCs w:val="24"/>
          <w:lang w:eastAsia="ru-RU"/>
        </w:rPr>
        <w:t>вкрапливания</w:t>
      </w:r>
      <w:proofErr w:type="spellEnd"/>
      <w:r w:rsidRPr="009853F1">
        <w:rPr>
          <w:rFonts w:ascii="Times New Roman" w:eastAsia="Times New Roman" w:hAnsi="Times New Roman" w:cs="Times New Roman"/>
          <w:sz w:val="24"/>
          <w:szCs w:val="24"/>
          <w:lang w:eastAsia="ru-RU"/>
        </w:rPr>
        <w:t>, изломанности границ, чересполосицы при определении границ прилегающих территорий и соответствующих территорий общего пользования, которые будут находиться за границами таких территорий).</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22.5. Границы прилегающей территории отображаются на схеме границ прилегающей территории на кадастровом плане территории (далее - схема границ прилегающей территории). В схеме границ прилегающей территории также указываются кадастровый номер и адрес здания, строения, сооружения, земельного участка, в отношении которого установлены границы прилегающей территории, площадь прилегающей территории, условный номер прилегающей территории.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22.6. Подготовка схемы границ прилегающей территории осуществляется Администрацией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 или по его заказу кадастровым инженером и финансируется за счет средств местного бюджета в порядке, установленном бюджетным законодательством.</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22.7. Подготовка схемы границ прилегающей территории осуществляется в форме электронного документа, в том числе в информационно-телекоммуникационной сети "Интернет" или с использованием иных технологических и программных средств. Схемы границ нескольких прилегающих территорий или всех прилегающих территорий на территории муниципального образования «</w:t>
      </w:r>
      <w:proofErr w:type="spellStart"/>
      <w:r w:rsidRPr="009853F1">
        <w:rPr>
          <w:rFonts w:ascii="Times New Roman" w:eastAsia="Times New Roman" w:hAnsi="Times New Roman" w:cs="Times New Roman"/>
          <w:sz w:val="24"/>
          <w:szCs w:val="24"/>
          <w:lang w:eastAsia="ru-RU"/>
        </w:rPr>
        <w:t>Недвиговское</w:t>
      </w:r>
      <w:proofErr w:type="spellEnd"/>
      <w:r w:rsidRPr="009853F1">
        <w:rPr>
          <w:rFonts w:ascii="Times New Roman" w:eastAsia="Times New Roman" w:hAnsi="Times New Roman" w:cs="Times New Roman"/>
          <w:sz w:val="24"/>
          <w:szCs w:val="24"/>
          <w:lang w:eastAsia="ru-RU"/>
        </w:rPr>
        <w:t xml:space="preserve"> сельское поселение» могут быть подготовлены в форме одного электронного документа. В случае подготовки схемы границ прилегающей территории кадастровым инженером электронный документ подписывается усиленной квалифицированной подписью кадастрового инженера, подготовившего такую схему.</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22.8. Форма схемы границ прилегающей территории, требования к ее подготовке, а также требования к точности и методам определения координат характерных точек границ прилегающей территории устанавливаются уполномоченным органом исполнительной власти Ростовской области.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22.9. Установление и изменение границ прилегающей территории осуществляются путем утверждения Собранием депутатов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 схемы границ прилегающей территории, являющейся приложением к правилам благоустройства.</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22.10. Администрация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 не позднее десяти рабочих дней со дня утверждения схемы границ прилегающей территории направляет информацию об утверждении такой схемы в уполномоченный орган исполнительной власти Ростовской области.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22.11. Утвержденные схемы границ прилегающей территории публикуются в порядке, установленном для официального опубликования муниципальных правовых актов, и размещаются на официальном сайте в информационно-телекоммуникационной сети "Интернет", а также подлежат размещению в информационной системе обеспечения градостроительной деятельности не позднее одного месяца со дня их утверждения, если иные сроки не установлены для официального опубликования муниципальных правовых актов.</w:t>
      </w:r>
    </w:p>
    <w:p w:rsidR="009853F1" w:rsidRPr="009853F1" w:rsidRDefault="009853F1" w:rsidP="009853F1">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9853F1" w:rsidRPr="009853F1" w:rsidRDefault="009853F1" w:rsidP="009853F1">
      <w:pPr>
        <w:widowControl w:val="0"/>
        <w:autoSpaceDE w:val="0"/>
        <w:autoSpaceDN w:val="0"/>
        <w:adjustRightInd w:val="0"/>
        <w:spacing w:after="0" w:line="240" w:lineRule="auto"/>
        <w:jc w:val="center"/>
        <w:outlineLvl w:val="2"/>
        <w:rPr>
          <w:rFonts w:ascii="Times New Roman" w:eastAsia="Times New Roman" w:hAnsi="Times New Roman" w:cs="Times New Roman"/>
          <w:b/>
          <w:sz w:val="24"/>
          <w:szCs w:val="24"/>
          <w:lang w:eastAsia="ru-RU"/>
        </w:rPr>
      </w:pPr>
      <w:r w:rsidRPr="009853F1">
        <w:rPr>
          <w:rFonts w:ascii="Times New Roman" w:eastAsia="Times New Roman" w:hAnsi="Times New Roman" w:cs="Times New Roman"/>
          <w:b/>
          <w:sz w:val="24"/>
          <w:szCs w:val="24"/>
          <w:lang w:eastAsia="ru-RU"/>
        </w:rPr>
        <w:t>23. ПРИНЦИПЫ ОПРЕДЕЛЕНИЯ ГРАНИЦ ПРИЛЕГАЮЩИХ ТЕРРИТОРИЙ</w:t>
      </w:r>
    </w:p>
    <w:p w:rsidR="009853F1" w:rsidRPr="009853F1" w:rsidRDefault="009853F1" w:rsidP="009853F1">
      <w:pPr>
        <w:widowControl w:val="0"/>
        <w:autoSpaceDE w:val="0"/>
        <w:autoSpaceDN w:val="0"/>
        <w:adjustRightInd w:val="0"/>
        <w:spacing w:after="0" w:line="240" w:lineRule="auto"/>
        <w:jc w:val="both"/>
        <w:outlineLvl w:val="2"/>
        <w:rPr>
          <w:rFonts w:ascii="Times New Roman" w:eastAsia="Times New Roman" w:hAnsi="Times New Roman" w:cs="Times New Roman"/>
          <w:b/>
          <w:sz w:val="24"/>
          <w:szCs w:val="24"/>
          <w:lang w:eastAsia="ru-RU"/>
        </w:rPr>
      </w:pP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23.1. Границы прилегающих территорий определяются по периметру (по каждой стороне индивидуально) зданий, строений, сооружений, земельных участков, если такие земельные </w:t>
      </w:r>
      <w:r w:rsidRPr="009853F1">
        <w:rPr>
          <w:rFonts w:ascii="Times New Roman" w:eastAsia="Times New Roman" w:hAnsi="Times New Roman" w:cs="Times New Roman"/>
          <w:sz w:val="24"/>
          <w:szCs w:val="24"/>
          <w:lang w:eastAsia="ru-RU"/>
        </w:rPr>
        <w:lastRenderedPageBreak/>
        <w:t xml:space="preserve">участки образованы (далее – объект), исходя из разрешенного использования объектов, сложившейся застройке территории такого объекта в целях организации благоустройства территории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23.2. При определении границ прилегающих территорий учитываются:</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-расстояние до рядом расположенного (соседнего) объекта либо до границы прилегающей территории такого объекта, установленной ранее;</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-наличие граничащих с объектом дорог, тротуаров и иных элементов улично-дорожной сети общего пользования, за исключением проходов и проездов, связанных с эксплуатацией этого объекта;</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-наличие граничащих с объектом зон с особыми условиями использования территорий (охранные, санитарно-защитные зоны, зоны охраны объектов культурного наследия, </w:t>
      </w:r>
      <w:proofErr w:type="spellStart"/>
      <w:r w:rsidRPr="009853F1">
        <w:rPr>
          <w:rFonts w:ascii="Times New Roman" w:eastAsia="Times New Roman" w:hAnsi="Times New Roman" w:cs="Times New Roman"/>
          <w:sz w:val="24"/>
          <w:szCs w:val="24"/>
          <w:lang w:eastAsia="ru-RU"/>
        </w:rPr>
        <w:t>водоохранные</w:t>
      </w:r>
      <w:proofErr w:type="spellEnd"/>
      <w:r w:rsidRPr="009853F1">
        <w:rPr>
          <w:rFonts w:ascii="Times New Roman" w:eastAsia="Times New Roman" w:hAnsi="Times New Roman" w:cs="Times New Roman"/>
          <w:sz w:val="24"/>
          <w:szCs w:val="24"/>
          <w:lang w:eastAsia="ru-RU"/>
        </w:rPr>
        <w:t xml:space="preserve"> и иные зоны, устанавливаемые в соответствии с действующим законодательством Российской Федерации). </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9853F1" w:rsidRPr="009853F1" w:rsidRDefault="009853F1" w:rsidP="009853F1">
      <w:pPr>
        <w:widowControl w:val="0"/>
        <w:autoSpaceDE w:val="0"/>
        <w:autoSpaceDN w:val="0"/>
        <w:adjustRightInd w:val="0"/>
        <w:spacing w:after="0" w:line="240" w:lineRule="auto"/>
        <w:jc w:val="center"/>
        <w:outlineLvl w:val="2"/>
        <w:rPr>
          <w:rFonts w:ascii="Times New Roman" w:eastAsia="Times New Roman" w:hAnsi="Times New Roman" w:cs="Times New Roman"/>
          <w:b/>
          <w:sz w:val="24"/>
          <w:szCs w:val="24"/>
          <w:lang w:eastAsia="ru-RU"/>
        </w:rPr>
      </w:pPr>
      <w:r w:rsidRPr="009853F1">
        <w:rPr>
          <w:rFonts w:ascii="Times New Roman" w:eastAsia="Times New Roman" w:hAnsi="Times New Roman" w:cs="Times New Roman"/>
          <w:b/>
          <w:sz w:val="24"/>
          <w:szCs w:val="24"/>
          <w:lang w:eastAsia="ru-RU"/>
        </w:rPr>
        <w:t>24. МИНИМАЛЬНЫЕ РАССТОЯНИЯ ОТ ОБЪЕКТА ДО ГРАНИЦ ПРИЛЕГАЮЩЕЙ ТЕРРИТОРИИ</w:t>
      </w:r>
    </w:p>
    <w:p w:rsidR="009853F1" w:rsidRPr="009853F1" w:rsidRDefault="009853F1" w:rsidP="009853F1">
      <w:pPr>
        <w:widowControl w:val="0"/>
        <w:autoSpaceDE w:val="0"/>
        <w:autoSpaceDN w:val="0"/>
        <w:adjustRightInd w:val="0"/>
        <w:spacing w:after="0" w:line="240" w:lineRule="auto"/>
        <w:ind w:firstLine="709"/>
        <w:jc w:val="both"/>
        <w:outlineLvl w:val="2"/>
        <w:rPr>
          <w:rFonts w:ascii="Times New Roman" w:eastAsia="Times New Roman" w:hAnsi="Times New Roman" w:cs="Times New Roman"/>
          <w:b/>
          <w:sz w:val="24"/>
          <w:szCs w:val="24"/>
          <w:lang w:eastAsia="ru-RU"/>
        </w:rPr>
      </w:pPr>
    </w:p>
    <w:p w:rsidR="009853F1" w:rsidRPr="009853F1" w:rsidRDefault="009853F1" w:rsidP="009853F1">
      <w:pPr>
        <w:widowControl w:val="0"/>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24.1. Устанавливаются следующие минимальные расстояния от объекта до границ прилегающей </w:t>
      </w:r>
      <w:proofErr w:type="gramStart"/>
      <w:r w:rsidRPr="009853F1">
        <w:rPr>
          <w:rFonts w:ascii="Times New Roman" w:eastAsia="Times New Roman" w:hAnsi="Times New Roman" w:cs="Times New Roman"/>
          <w:sz w:val="24"/>
          <w:szCs w:val="24"/>
          <w:lang w:eastAsia="ru-RU"/>
        </w:rPr>
        <w:t>территории</w:t>
      </w:r>
      <w:proofErr w:type="gramEnd"/>
      <w:r w:rsidRPr="009853F1">
        <w:rPr>
          <w:rFonts w:ascii="Times New Roman" w:eastAsia="Times New Roman" w:hAnsi="Times New Roman" w:cs="Times New Roman"/>
          <w:sz w:val="24"/>
          <w:szCs w:val="24"/>
          <w:lang w:eastAsia="ru-RU"/>
        </w:rPr>
        <w:t xml:space="preserve"> а зависимости от предназначения объекта:</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а) для индивидуальных жилых домов и домов блокированной застройки: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-в случае, если в отношении земельного участка, на котором расположен жилой дом, осуществлен государственный кадастровый учет – не менее 2 метров по периметру границы этого земельного участка, а со стороны въезда (входа) – до края тротуара, газона, прилегающих к дороге, либо до проезжей части дороги;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-в случае, если в отношении земельного участка, на котором расположен жилой дом, не осуществлен государственный кадастровый учет, либо государственный кадастровый учет осуществлен по границам стен фундаментов этих домов – не менее 10 метров по периметру от стен дома; </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в случае, если земельный участок, на котором расположен жилой дом предоставлен ранее в соответствии с действующим законодательством, огорожен, но </w:t>
      </w:r>
      <w:proofErr w:type="gramStart"/>
      <w:r w:rsidRPr="009853F1">
        <w:rPr>
          <w:rFonts w:ascii="Times New Roman" w:eastAsia="Times New Roman" w:hAnsi="Times New Roman" w:cs="Times New Roman"/>
          <w:sz w:val="24"/>
          <w:szCs w:val="24"/>
          <w:lang w:eastAsia="ru-RU"/>
        </w:rPr>
        <w:t>в отношении</w:t>
      </w:r>
      <w:proofErr w:type="gramEnd"/>
      <w:r w:rsidRPr="009853F1">
        <w:rPr>
          <w:rFonts w:ascii="Times New Roman" w:eastAsia="Times New Roman" w:hAnsi="Times New Roman" w:cs="Times New Roman"/>
          <w:sz w:val="24"/>
          <w:szCs w:val="24"/>
          <w:lang w:eastAsia="ru-RU"/>
        </w:rPr>
        <w:t xml:space="preserve"> которого не осуществлен государственный кадастровый учет – не менее 5 метров по периметру ограждения, со стороны въезда (входа) – до края тротуара, газона, прилегающих к дороге, либо до проезжей части дороги;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б) для многоквартирных жилых домов:</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-в случае, если в отношении земельного участка, на котором расположен жилой дом, осуществлен государственный кадастровый учет – не менее 2 метров по периметру границы этого земельного участка, либо до края проезжей части дороги или прилегающего к дороге тротуара;</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-в случае, если в отношении земельного участка, на котором расположен жилой дом, осуществлен государственный кадастровый учет по границам стен фундаментов этих домов, либо в отношении земельного участка государственный кадастровый учет не осуществлен – не менее 20 метров по периметру земельного участка многоквартирного дома, либо до края проезжей части дороги или прилегающего к дороге тротуара; </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в) для зданий, в которых располагаются образовательные, медицинские организации, организации социально-культурного и бытового назначения:</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-имеющих ограждение – не менее 5 метров от ограждения по периметру;</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-не имеющих ограждения – не менее 20 метров от ограждения по периметру стен здания (каждого здания);</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г) для зданий, в которых располагаются культурные, спортивные, торговые, развлекательные комплексы (центры):</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-имеющих парковки для автомобильного транспорта – не менее 15 метров по периметру от парковки;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lastRenderedPageBreak/>
        <w:t>-не имеющих парковки для автомобильного транспорта – не менее 20 метров по периметру ограждающих конструкций (стен) объекта;</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д) для отдельно стоящих стационарных и нестационарных объектов потребительского рынка (киосков, палаток, павильонов, автомоек и т.д.) - не менее 10 метров по периметру;</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е) для автостоянок - не менее 25 метров по периметру автостоянки;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ж) для промышленных объектов, включая объекты захоронения, хранения, обезвреживания, размещения отходов - не менее 50 метров по периметру указанных объектов;</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з) для строительных объектов, включая места проведения ремонтных работ (аварийно-восстановительных работ) - не менее 15 метров от ограждения по периметру указанных объектов;</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и) для автозаправочных станций (далее - АЗС) - не менее 50 метров по периметру АЗС и подъездов к объектам АЗС;</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к) для земельных участков, предназначенных для отдыха, спорта, в том числе для детских площадок - не менее 10 метров по периметру такого земельного участка, в случае отсутствия ограждения и не менее 5 метров при наличии ограждения;</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л) для территорий розничных рынков, ярмарок - не менее 50 метров по периметру земельного участка, на котором находится рынок, проводится ярмарка;</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м) для контейнерных площадок, в случае, если такие контейнерные площадки не расположены на земельном участке многоквартирного дома, поставленного на кадастровый учет - не менее 10 метров по периметру объекта;</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н) для кладбищ - не менее 15 метров по периметру земельного участка, выделенного под размещение кладбища,</w:t>
      </w:r>
    </w:p>
    <w:p w:rsidR="009853F1" w:rsidRPr="009853F1" w:rsidRDefault="009853F1" w:rsidP="009853F1">
      <w:pPr>
        <w:widowControl w:val="0"/>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24.2. Для объектов, не установленных частью 1 настоящей статьи минимальные расстояния от объекта до границ прилегающей территории принимаются не менее 15 метров.</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rsidR="009853F1" w:rsidRPr="009853F1" w:rsidRDefault="009853F1" w:rsidP="009853F1">
      <w:pPr>
        <w:widowControl w:val="0"/>
        <w:autoSpaceDE w:val="0"/>
        <w:autoSpaceDN w:val="0"/>
        <w:adjustRightInd w:val="0"/>
        <w:spacing w:after="0" w:line="240" w:lineRule="auto"/>
        <w:jc w:val="center"/>
        <w:outlineLvl w:val="2"/>
        <w:rPr>
          <w:rFonts w:ascii="Times New Roman" w:eastAsia="Times New Roman" w:hAnsi="Times New Roman" w:cs="Times New Roman"/>
          <w:b/>
          <w:sz w:val="24"/>
          <w:szCs w:val="24"/>
          <w:lang w:eastAsia="ru-RU"/>
        </w:rPr>
      </w:pPr>
      <w:r w:rsidRPr="009853F1">
        <w:rPr>
          <w:rFonts w:ascii="Times New Roman" w:eastAsia="Times New Roman" w:hAnsi="Times New Roman" w:cs="Times New Roman"/>
          <w:b/>
          <w:sz w:val="24"/>
          <w:szCs w:val="24"/>
          <w:lang w:eastAsia="ru-RU"/>
        </w:rPr>
        <w:t>25. ОПРЕДЕЛЕНИЕ ГРАНИЦ ПРИЛЕГАЮЩЕЙ ТЕРРИТОРИИ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b/>
          <w:sz w:val="24"/>
          <w:szCs w:val="24"/>
          <w:lang w:eastAsia="ru-RU"/>
        </w:rPr>
      </w:pPr>
    </w:p>
    <w:p w:rsidR="009853F1" w:rsidRPr="009853F1" w:rsidRDefault="009853F1" w:rsidP="009853F1">
      <w:pPr>
        <w:widowControl w:val="0"/>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25.1. Для определения границ прилегающей территории определяется фактическое расстояние до рядом расположенных соседних объектов. Определение фактического расстояния может осуществляться с помощью соответствующих приборов измерения, либо с использованием документации, в которой такие расстояния уже установлены.</w:t>
      </w:r>
    </w:p>
    <w:p w:rsidR="009853F1" w:rsidRPr="009853F1" w:rsidRDefault="009853F1" w:rsidP="009853F1">
      <w:pPr>
        <w:widowControl w:val="0"/>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25.2. Максимальное значение расстояния от объекта до границ прилегающей территории не может превышать более чем 30 % минимального расстояния.</w:t>
      </w:r>
    </w:p>
    <w:p w:rsidR="009853F1" w:rsidRPr="009853F1" w:rsidRDefault="009853F1" w:rsidP="009853F1">
      <w:pPr>
        <w:widowControl w:val="0"/>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25.3. При нахождении рядом двух и более граничащих (соседних) объектов установление границ между ними осуществляется с учетом:</w:t>
      </w:r>
    </w:p>
    <w:p w:rsidR="009853F1" w:rsidRPr="009853F1" w:rsidRDefault="009853F1" w:rsidP="009853F1">
      <w:pPr>
        <w:widowControl w:val="0"/>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суммарного значения минимальных расстояний;</w:t>
      </w:r>
    </w:p>
    <w:p w:rsidR="009853F1" w:rsidRPr="009853F1" w:rsidRDefault="009853F1" w:rsidP="009853F1">
      <w:pPr>
        <w:widowControl w:val="0"/>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возможного максимального значения расстояния от объекта до границ прилегающей территории, определенного в соответствии с частью 2 настоящей статьи;</w:t>
      </w:r>
    </w:p>
    <w:p w:rsidR="009853F1" w:rsidRPr="009853F1" w:rsidRDefault="009853F1" w:rsidP="009853F1">
      <w:pPr>
        <w:widowControl w:val="0"/>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фактического расстояния до соседнего объекта, определенного в соответствие частью 1 настоящей статьи.</w:t>
      </w:r>
    </w:p>
    <w:p w:rsidR="009853F1" w:rsidRPr="009853F1" w:rsidRDefault="009853F1" w:rsidP="009853F1">
      <w:pPr>
        <w:widowControl w:val="0"/>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25.4. В случае, если фактическое расстояние между объектами меньше суммарного значения минимальных расстояний от объекта до границ прилегающих территорий этих объектов, разграничение происходит следующим образом:</w:t>
      </w:r>
    </w:p>
    <w:p w:rsidR="009853F1" w:rsidRPr="009853F1" w:rsidRDefault="009853F1" w:rsidP="009853F1">
      <w:pPr>
        <w:widowControl w:val="0"/>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если для одного из объектов ранее установлены границы прилегающей территории, для второго объекта прилегающая территория устанавливается до границы прилегающей территории первого объекта;</w:t>
      </w:r>
    </w:p>
    <w:p w:rsidR="009853F1" w:rsidRPr="009853F1" w:rsidRDefault="009853F1" w:rsidP="009853F1">
      <w:pPr>
        <w:widowControl w:val="0"/>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если ни для одного из объектов границы прилегающей территории ранее не устанавливались, в отношении земельного участка не осуществлен государственный кадастровый учет либо осуществлен по периметру фундамента стен зданий, строений, сооружений, граница устанавливается в пропорциональной зависимости от установленных настоящими Правилами минимальных расстояний от объектов до границ прилегающих территорий этих объектов;</w:t>
      </w:r>
    </w:p>
    <w:p w:rsidR="009853F1" w:rsidRPr="009853F1" w:rsidRDefault="009853F1" w:rsidP="009853F1">
      <w:pPr>
        <w:widowControl w:val="0"/>
        <w:autoSpaceDE w:val="0"/>
        <w:autoSpaceDN w:val="0"/>
        <w:adjustRightInd w:val="0"/>
        <w:spacing w:after="0" w:line="240" w:lineRule="auto"/>
        <w:ind w:firstLine="709"/>
        <w:jc w:val="both"/>
        <w:outlineLvl w:val="2"/>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если одним из объектов является многоквартирный жилой дом, в отношении земельного </w:t>
      </w:r>
      <w:r w:rsidRPr="009853F1">
        <w:rPr>
          <w:rFonts w:ascii="Times New Roman" w:eastAsia="Times New Roman" w:hAnsi="Times New Roman" w:cs="Times New Roman"/>
          <w:sz w:val="24"/>
          <w:szCs w:val="24"/>
          <w:lang w:eastAsia="ru-RU"/>
        </w:rPr>
        <w:lastRenderedPageBreak/>
        <w:t>участка, на котором он расположен, осуществлен государственный кадастровый учет (при условии, что разница между значением фактического расстояния между объектами и суммарного значения минимальных расстояний от объектов до границ прилегающих территорий этих объектов составляет не более 2 метров), для второго объекта прилегающая территория устанавливается до границы земельного участка этого многоквартирного жилого дома, в отношении которого осуществлен государственный кадастровый учет.</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25.5. В случае, если фактическое расстояние между двумя граничащими объектами более чем суммарное расстояние установленных настоящими Правилами минимальных расстояний от объектов до границ прилегающих территорий этих объектов, границы прилегающих территорий для указанных объектов определяются исходя из максимального увеличения такого расстояния, не более чем на 30 % от установленных настоящими Правилами минимальных расстояний от объекта до границ прилегающих территорий по каждому из объектов. </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Положения абзаца первого настоящей части не распространяется на случаи, когда одним из объектов является многоквартирный жилой дом, расположенный на земельном участке, в отношении которого осуществлен государственный кадастровый учет. В данном случае увеличение расстояния границы прилегающей территории на 30 % осуществляется только в отношении объекта, не являющегося таким многоквартирным жилым домом.</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25.6. В случае расположения объекта рядом с дорогами, тротуарами, иными элементами улично-дорожной сети общего пользования граница прилегающей территории такого объекта может быть установлена только до ближайшей границы (бордюра, края проезжей части и т.п.) этих строений и сооружений, в том числе за счет уменьшения установленных настоящими Правилами минимальных расстояний от объекта до границ прилегающих территорий.</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25.7. В случае, если объект граничит с территориями, имеющими охранные, санитарно-защитные зоны, зоны охраны объектов культурного наследия, </w:t>
      </w:r>
      <w:proofErr w:type="spellStart"/>
      <w:r w:rsidRPr="009853F1">
        <w:rPr>
          <w:rFonts w:ascii="Times New Roman" w:eastAsia="Times New Roman" w:hAnsi="Times New Roman" w:cs="Times New Roman"/>
          <w:sz w:val="24"/>
          <w:szCs w:val="24"/>
          <w:lang w:eastAsia="ru-RU"/>
        </w:rPr>
        <w:t>водоохранные</w:t>
      </w:r>
      <w:proofErr w:type="spellEnd"/>
      <w:r w:rsidRPr="009853F1">
        <w:rPr>
          <w:rFonts w:ascii="Times New Roman" w:eastAsia="Times New Roman" w:hAnsi="Times New Roman" w:cs="Times New Roman"/>
          <w:sz w:val="24"/>
          <w:szCs w:val="24"/>
          <w:lang w:eastAsia="ru-RU"/>
        </w:rPr>
        <w:t xml:space="preserve"> зоны и иные зоны, устанавливаемые в соответствии с законодательством Российской Федерации, границы прилегающей территории такого объекта устанавливаются до границ установленных зон по фактическому расстоянию, но не более максимального значения.</w:t>
      </w:r>
    </w:p>
    <w:p w:rsidR="009853F1" w:rsidRPr="009853F1" w:rsidRDefault="009853F1" w:rsidP="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sz w:val="24"/>
          <w:szCs w:val="24"/>
          <w:lang w:eastAsia="ru-RU"/>
        </w:rPr>
      </w:pPr>
    </w:p>
    <w:p w:rsidR="009853F1" w:rsidRPr="009853F1" w:rsidRDefault="009853F1" w:rsidP="009853F1">
      <w:pPr>
        <w:widowControl w:val="0"/>
        <w:autoSpaceDE w:val="0"/>
        <w:autoSpaceDN w:val="0"/>
        <w:adjustRightInd w:val="0"/>
        <w:spacing w:after="0" w:line="240" w:lineRule="auto"/>
        <w:jc w:val="center"/>
        <w:outlineLvl w:val="1"/>
        <w:rPr>
          <w:rFonts w:ascii="Times New Roman" w:eastAsia="Times New Roman" w:hAnsi="Times New Roman" w:cs="Times New Roman"/>
          <w:b/>
          <w:bCs/>
          <w:sz w:val="24"/>
          <w:szCs w:val="24"/>
          <w:lang w:eastAsia="ru-RU"/>
        </w:rPr>
      </w:pPr>
      <w:r w:rsidRPr="009853F1">
        <w:rPr>
          <w:rFonts w:ascii="Times New Roman" w:eastAsia="Times New Roman" w:hAnsi="Times New Roman" w:cs="Times New Roman"/>
          <w:b/>
          <w:bCs/>
          <w:sz w:val="24"/>
          <w:szCs w:val="24"/>
          <w:lang w:eastAsia="ru-RU"/>
        </w:rPr>
        <w:t>26. УЧАСТИЕ ГРАЖДАН И ОРГАНИЗАЦИЙ В РЕАЛИЗАЦИИ МЕРОПРИЯТИЙ ПО БЛАГОУСТРОЙСТВУ ТЕРРИТОРИИ НЕДВИГОВСКОГО СЕЛЬСКОГО ПОСЕЛЕНИЯ</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bookmarkStart w:id="10" w:name="Par583"/>
      <w:bookmarkEnd w:id="10"/>
      <w:r w:rsidRPr="009853F1">
        <w:rPr>
          <w:rFonts w:ascii="Times New Roman" w:eastAsia="Times New Roman" w:hAnsi="Times New Roman" w:cs="Times New Roman"/>
          <w:sz w:val="24"/>
          <w:szCs w:val="24"/>
          <w:lang w:eastAsia="ru-RU"/>
        </w:rPr>
        <w:t xml:space="preserve">26.1. Для осуществления участия граждан и организаций в реализации мероприятий по благоустройству территории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 используются следующие формы:</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самостоятельное благоустройство территории города (безвозмездное выполнение заинтересованными лицами на территории общего пользования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 работ по благоустройству);</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содержание прилегающих территорий;</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инициативные проекты;</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обсуждение проектов благоустройства, в том числе по выбору типа оборудования, малых архитектурных форм и иных элементов благоустройства, включая определение их функционального назначения, соответствующих габаритов, стилевого решения, материалов, в выборе типов покрытий с учетом функционального зонирования территории, по предполагаемым типам озеленения, по типам освещения и осветительного оборудования.</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26.2. Информирование граждан и организаций об участии в процессе благоустройства осуществляется следующими способами: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на официальном сайте Администрации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 в информационно-телекоммуникационной сети «Интернет»;</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в средствах массовой информации;</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путем размещения афиш и объявлений;</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путем установки интерактивных стендов с устройствами для заполнения и сбора анкет, </w:t>
      </w:r>
      <w:r w:rsidRPr="009853F1">
        <w:rPr>
          <w:rFonts w:ascii="Times New Roman" w:eastAsia="Times New Roman" w:hAnsi="Times New Roman" w:cs="Times New Roman"/>
          <w:sz w:val="24"/>
          <w:szCs w:val="24"/>
          <w:lang w:eastAsia="ru-RU"/>
        </w:rPr>
        <w:lastRenderedPageBreak/>
        <w:t>установки стендов для сбора предложений по благоустройству;</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путем использования социальных сетей и Интернет-ресурсов.</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26.3. Для выявления общественного мнения по проектам благоустройства используются: анкетирование, опросы, интервьюирование, проведение общественных обсуждений и иные предусмотренные муниципальными правовыми актами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 способы.</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Информация о проведении указанных мероприятий размещается на официальном сайте Администрации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 в информационно-телекоммуникационной сети «Интернет».</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26.4. Участия граждан и организаций в содержании прилегающих территорий осуществляется в порядке, установленном настоящих Правил. Порядок участия граждан и организаций в реализации иных мероприятий по благоустройству территории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 указанных в настоящей статьи, устанавливается муниципальными правовыми актами </w:t>
      </w:r>
      <w:proofErr w:type="spellStart"/>
      <w:r w:rsidRPr="009853F1">
        <w:rPr>
          <w:rFonts w:ascii="Times New Roman" w:eastAsia="Times New Roman" w:hAnsi="Times New Roman" w:cs="Times New Roman"/>
          <w:sz w:val="24"/>
          <w:szCs w:val="24"/>
          <w:lang w:eastAsia="ru-RU"/>
        </w:rPr>
        <w:t>Недвиговского</w:t>
      </w:r>
      <w:proofErr w:type="spellEnd"/>
      <w:r w:rsidRPr="009853F1">
        <w:rPr>
          <w:rFonts w:ascii="Times New Roman" w:eastAsia="Times New Roman" w:hAnsi="Times New Roman" w:cs="Times New Roman"/>
          <w:sz w:val="24"/>
          <w:szCs w:val="24"/>
          <w:lang w:eastAsia="ru-RU"/>
        </w:rPr>
        <w:t xml:space="preserve"> сельского поселения в соответствии с действующим законодательством.</w:t>
      </w:r>
    </w:p>
    <w:p w:rsidR="009853F1" w:rsidRPr="009853F1" w:rsidRDefault="009853F1" w:rsidP="009853F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9853F1" w:rsidRPr="009853F1" w:rsidRDefault="009853F1" w:rsidP="009853F1">
      <w:pPr>
        <w:tabs>
          <w:tab w:val="center" w:pos="4677"/>
          <w:tab w:val="left" w:pos="7260"/>
          <w:tab w:val="left" w:pos="7635"/>
        </w:tabs>
        <w:spacing w:after="0" w:line="240" w:lineRule="auto"/>
        <w:jc w:val="center"/>
        <w:outlineLvl w:val="1"/>
        <w:rPr>
          <w:rFonts w:ascii="Times New Roman" w:eastAsia="Times New Roman" w:hAnsi="Times New Roman" w:cs="Times New Roman"/>
          <w:b/>
          <w:sz w:val="24"/>
          <w:szCs w:val="24"/>
          <w:lang w:eastAsia="ru-RU"/>
        </w:rPr>
      </w:pPr>
      <w:r w:rsidRPr="009853F1">
        <w:rPr>
          <w:rFonts w:ascii="Times New Roman" w:eastAsia="Times New Roman" w:hAnsi="Times New Roman" w:cs="Times New Roman"/>
          <w:b/>
          <w:sz w:val="24"/>
          <w:szCs w:val="24"/>
          <w:lang w:eastAsia="ru-RU"/>
        </w:rPr>
        <w:t>27. ОБЩИЕ ТРЕБОВАНИЯ К СОЗДАНИЮ И СОСТОЯНИЮ ОБЪЕКТОВ БЛАГОУСТРОЙСТВА И ИХ ОТДЕЛЬНЫХ ЭЛЕМЕНТОВ</w:t>
      </w:r>
    </w:p>
    <w:p w:rsidR="009853F1" w:rsidRPr="009853F1" w:rsidRDefault="009853F1" w:rsidP="009853F1">
      <w:pPr>
        <w:tabs>
          <w:tab w:val="center" w:pos="4677"/>
          <w:tab w:val="left" w:pos="7260"/>
          <w:tab w:val="left" w:pos="7635"/>
        </w:tabs>
        <w:spacing w:after="0" w:line="240" w:lineRule="auto"/>
        <w:ind w:firstLine="709"/>
        <w:jc w:val="both"/>
        <w:outlineLvl w:val="1"/>
        <w:rPr>
          <w:rFonts w:ascii="Times New Roman" w:eastAsia="Times New Roman" w:hAnsi="Times New Roman" w:cs="Times New Roman"/>
          <w:b/>
          <w:sz w:val="24"/>
          <w:szCs w:val="24"/>
          <w:lang w:eastAsia="ru-RU"/>
        </w:rPr>
      </w:pPr>
    </w:p>
    <w:p w:rsidR="009853F1" w:rsidRPr="009853F1" w:rsidRDefault="009853F1" w:rsidP="009853F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27.1 Объекты благоустройства создаются с учетом потребностей и запросов жителей и других участников деятельности по благоустройству и при их непосредственном участии.</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27.2. Наличие элементов благоустройства территории, являющихся неотъемлемыми компонентами объектов благоустройства территории, должно разрабатываться и предусматриваться в проектной документации на создание, изменение (реконструкцию) объектов благоустройства территории. Лицо, осуществляющее подготовку проектной документации, организует и координирует работы по подготовке проектной документации, несет ответственность за качество проектной документации и ее соответствие требованиям технических регламентов и региональных нормативов градостроительного проектирования.</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Создание элементов благоустройства территории (включая инженерное оборудование) выполняется с соблюдением условий, не нарушающих уровень благоустройства формируемой среды, не ухудшающих условия передвижения, не противоречащих техническим условиям, в том числе: крышки люков смотровых колодцев, расположенных на территории пешеходных коммуникаций (в том числе уличных переходов), проектируются в одном уровне с покрытием прилегающей поверхности; в ином случае перепад отметок не должен превышать 20 мм, а зазоры между краем люка и покрытием тротуара - 15 мм; вентиляционные шахты должны быть оборудованы решетками; не допускается установка решеток с прорезями, параллельными движению.</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27.3. Элементы благоустройства территории могут быть как типовыми, так и выполненными по специально разработанному проекту.</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27.4. Проектная документация на объекты благоустройства территории, располагаемые в зонах охраны объектов культурного наследия, согласовывается с органами, уполномоченными в области сохранения, использования, популяризации и государственной охраны объектов культурного наследия.</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27.5. Стационарные элементы благоустройства территории длительного или постоянного использования должны закрепляться так, чтобы исключить возможность их перемещения вручную.</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27.6. Зеленые насаждения являются обязательным элементом благоустройства территории. Озеленение является неотъемлемым компонентом объектов благоустройства территории, должно разрабатываться и предусматриваться в проектной документации на создание, изменение (реконструкцию) объектов благоустройства территории. Хозяйствующий субъект или физическое лицо, осуществляющее подготовку проектной документации, организует и координирует работы </w:t>
      </w:r>
      <w:r w:rsidRPr="009853F1">
        <w:rPr>
          <w:rFonts w:ascii="Times New Roman" w:eastAsia="Times New Roman" w:hAnsi="Times New Roman" w:cs="Times New Roman"/>
          <w:sz w:val="24"/>
          <w:szCs w:val="24"/>
          <w:lang w:eastAsia="ru-RU"/>
        </w:rPr>
        <w:lastRenderedPageBreak/>
        <w:t>по подготовке проектной документации, несет ответственность за качество проектной документации и ее соответствие требованиям технических регламентов и региональных нормативов градостроительного проектирования.</w:t>
      </w:r>
    </w:p>
    <w:p w:rsidR="009853F1" w:rsidRPr="009853F1" w:rsidRDefault="009853F1" w:rsidP="009853F1">
      <w:pPr>
        <w:spacing w:after="0" w:line="240" w:lineRule="auto"/>
        <w:ind w:firstLine="709"/>
        <w:jc w:val="both"/>
        <w:rPr>
          <w:rFonts w:ascii="Times New Roman" w:eastAsia="Times New Roman" w:hAnsi="Times New Roman" w:cs="Times New Roman"/>
          <w:spacing w:val="2"/>
          <w:sz w:val="24"/>
          <w:szCs w:val="24"/>
          <w:shd w:val="clear" w:color="auto" w:fill="FFFFFF"/>
          <w:lang w:eastAsia="ru-RU"/>
        </w:rPr>
      </w:pPr>
      <w:r w:rsidRPr="009853F1">
        <w:rPr>
          <w:rFonts w:ascii="Times New Roman" w:eastAsia="Times New Roman" w:hAnsi="Times New Roman" w:cs="Times New Roman"/>
          <w:sz w:val="24"/>
          <w:szCs w:val="24"/>
          <w:lang w:eastAsia="ru-RU"/>
        </w:rPr>
        <w:t xml:space="preserve">27.7. </w:t>
      </w:r>
      <w:r w:rsidRPr="009853F1">
        <w:rPr>
          <w:rFonts w:ascii="Times New Roman" w:eastAsia="Times New Roman" w:hAnsi="Times New Roman" w:cs="Times New Roman"/>
          <w:spacing w:val="2"/>
          <w:sz w:val="24"/>
          <w:szCs w:val="24"/>
          <w:shd w:val="clear" w:color="auto" w:fill="FFFFFF"/>
          <w:lang w:eastAsia="ru-RU"/>
        </w:rPr>
        <w:t xml:space="preserve">Планирование хозяйственной и иной деятельности на территориях, занятых зелеными насаждениями, должно предусматривать проведение мероприятий по сохранению зеленых насаждений в соответствии с градостроительными, санитарными и экологическими нормами и правилами. </w:t>
      </w:r>
    </w:p>
    <w:p w:rsidR="009853F1" w:rsidRPr="009853F1" w:rsidRDefault="009853F1" w:rsidP="009853F1">
      <w:pPr>
        <w:spacing w:after="0" w:line="240" w:lineRule="auto"/>
        <w:ind w:firstLine="709"/>
        <w:jc w:val="both"/>
        <w:rPr>
          <w:rFonts w:ascii="Times New Roman" w:eastAsia="Times New Roman" w:hAnsi="Times New Roman" w:cs="Times New Roman"/>
          <w:spacing w:val="2"/>
          <w:sz w:val="24"/>
          <w:szCs w:val="24"/>
          <w:shd w:val="clear" w:color="auto" w:fill="FFFFFF"/>
          <w:lang w:eastAsia="ru-RU"/>
        </w:rPr>
      </w:pPr>
      <w:r w:rsidRPr="009853F1">
        <w:rPr>
          <w:rFonts w:ascii="Times New Roman" w:eastAsia="Times New Roman" w:hAnsi="Times New Roman" w:cs="Times New Roman"/>
          <w:spacing w:val="2"/>
          <w:sz w:val="24"/>
          <w:szCs w:val="24"/>
          <w:shd w:val="clear" w:color="auto" w:fill="FFFFFF"/>
          <w:lang w:eastAsia="ru-RU"/>
        </w:rPr>
        <w:t xml:space="preserve">Снос и (или) пересадка, обрезка зеленых насаждений не территории муниципального образования производится в порядке, утверждаемом органом местного самоуправления муниципального образования. </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27.8. При устройстве новых дорог, тротуаров, парковок и других сооружений вокруг стволов деревьев обустраивается приствольная лунка диаметром не менее 1,5 м. В местах интенсивного пешеходного движения на приствольные лунки устанавливаются декоративные металлические или деревянные решетки. Для доступа поверхностных вод ограждение приствольных лунок не должно возвышаться над основным покрытием территории.</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27.9. Запрещается посадка деревьев в пределах охранных зон подземных коммуникаций.</w:t>
      </w:r>
    </w:p>
    <w:p w:rsidR="009853F1" w:rsidRPr="009853F1" w:rsidRDefault="009853F1" w:rsidP="009853F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21.10. При проектировании объектов благоустройства территории организацию рельефа реконструируемой территории следует ориентировать на максимальное сохранение рельефа, почвенного покрова, имеющихся зеленых насаждений, условий существующего поверхностного водоотвода.</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27.11. На территории общественных пространств все преграды (уступы, ступени, пандусы, деревья, осветительное, информационное и уличное техническое оборудование), а также край тротуара в зонах остановочных пунктов и переходов через улицу следует выделять полосами тактильного покрытия. Тактильное покрытие должно начинаться на расстоянии не менее чем за 0,8 м до преграды, края улицы, начала опасного участка, изменения направления движения и т.п. Если на тактильном покрытии имеются продольные бороздки шириной более 15 мм и глубиной более 6 мм, их не следует располагать вдоль направления движения.</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27.12. Следует предусматривать размещение защитных металлических ограждений высотой 0,5 м в местах примыкания газонов к проездам, стоянкам автотранспорта, в местах возможного наезда автомобилей на газон и </w:t>
      </w:r>
      <w:proofErr w:type="spellStart"/>
      <w:r w:rsidRPr="009853F1">
        <w:rPr>
          <w:rFonts w:ascii="Times New Roman" w:eastAsia="Times New Roman" w:hAnsi="Times New Roman" w:cs="Times New Roman"/>
          <w:sz w:val="24"/>
          <w:szCs w:val="24"/>
          <w:lang w:eastAsia="ru-RU"/>
        </w:rPr>
        <w:t>вытаптывания</w:t>
      </w:r>
      <w:proofErr w:type="spellEnd"/>
      <w:r w:rsidRPr="009853F1">
        <w:rPr>
          <w:rFonts w:ascii="Times New Roman" w:eastAsia="Times New Roman" w:hAnsi="Times New Roman" w:cs="Times New Roman"/>
          <w:sz w:val="24"/>
          <w:szCs w:val="24"/>
          <w:lang w:eastAsia="ru-RU"/>
        </w:rPr>
        <w:t xml:space="preserve"> троп через газон. Ограждения следует размещать на территории газона с отступом от границы примыкания порядка 0,2 - 0,3 м.</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27.13. При проектировании средних и высоких видов ограждений в местах пересечения с подземными сооружениями рекомендуется предусматривать конструкции ограждений, позволяющие производить ремонтные или строительные работы.</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27.14.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следует предусматривать защитные приствольные ограждения высотой 0,9 м и более, диаметром 0,8 м и более в зависимости от возраста, породы дерева и прочих характеристик.</w:t>
      </w:r>
    </w:p>
    <w:p w:rsidR="009853F1" w:rsidRPr="009853F1" w:rsidRDefault="009853F1" w:rsidP="009853F1">
      <w:pPr>
        <w:autoSpaceDE w:val="0"/>
        <w:autoSpaceDN w:val="0"/>
        <w:adjustRightInd w:val="0"/>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xml:space="preserve">27.15. Разработка проектной документации на строительство, капитальный ремонт и реконструкцию, объектов благоустройства, в том числе объектов озеленения, производится на основании </w:t>
      </w:r>
      <w:proofErr w:type="spellStart"/>
      <w:r w:rsidRPr="009853F1">
        <w:rPr>
          <w:rFonts w:ascii="Times New Roman" w:eastAsia="Times New Roman" w:hAnsi="Times New Roman" w:cs="Times New Roman"/>
          <w:color w:val="000000"/>
          <w:sz w:val="24"/>
          <w:szCs w:val="24"/>
          <w:lang w:eastAsia="ru-RU"/>
        </w:rPr>
        <w:t>геоподосновы</w:t>
      </w:r>
      <w:proofErr w:type="spellEnd"/>
      <w:r w:rsidRPr="009853F1">
        <w:rPr>
          <w:rFonts w:ascii="Times New Roman" w:eastAsia="Times New Roman" w:hAnsi="Times New Roman" w:cs="Times New Roman"/>
          <w:color w:val="000000"/>
          <w:sz w:val="24"/>
          <w:szCs w:val="24"/>
          <w:lang w:eastAsia="ru-RU"/>
        </w:rPr>
        <w:t xml:space="preserve"> с инвентаризационным планом зеленых насаждений на весь участок застройки.</w:t>
      </w:r>
    </w:p>
    <w:p w:rsidR="009853F1" w:rsidRPr="009853F1" w:rsidRDefault="009853F1" w:rsidP="009853F1">
      <w:pPr>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27.16. В инвентаризационном плане (топографическая съемка с информацией о количестве деревьев, кустарников и газонов на участке) учитываются все деревья, достигшие в диаметре 8 см на высоте 1,3 м.</w:t>
      </w:r>
    </w:p>
    <w:p w:rsidR="009853F1" w:rsidRPr="009853F1" w:rsidRDefault="009853F1" w:rsidP="009853F1">
      <w:pPr>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xml:space="preserve">27.17. На основании полученных </w:t>
      </w:r>
      <w:proofErr w:type="spellStart"/>
      <w:r w:rsidRPr="009853F1">
        <w:rPr>
          <w:rFonts w:ascii="Times New Roman" w:eastAsia="Times New Roman" w:hAnsi="Times New Roman" w:cs="Times New Roman"/>
          <w:color w:val="000000"/>
          <w:sz w:val="24"/>
          <w:szCs w:val="24"/>
          <w:lang w:eastAsia="ru-RU"/>
        </w:rPr>
        <w:t>геоподосновы</w:t>
      </w:r>
      <w:proofErr w:type="spellEnd"/>
      <w:r w:rsidRPr="009853F1">
        <w:rPr>
          <w:rFonts w:ascii="Times New Roman" w:eastAsia="Times New Roman" w:hAnsi="Times New Roman" w:cs="Times New Roman"/>
          <w:color w:val="000000"/>
          <w:sz w:val="24"/>
          <w:szCs w:val="24"/>
          <w:lang w:eastAsia="ru-RU"/>
        </w:rPr>
        <w:t xml:space="preserve"> и инвентаризационного плана проектной организацией разрабатывается проект застройки (</w:t>
      </w:r>
      <w:proofErr w:type="spellStart"/>
      <w:r w:rsidRPr="009853F1">
        <w:rPr>
          <w:rFonts w:ascii="Times New Roman" w:eastAsia="Times New Roman" w:hAnsi="Times New Roman" w:cs="Times New Roman"/>
          <w:color w:val="000000"/>
          <w:sz w:val="24"/>
          <w:szCs w:val="24"/>
          <w:lang w:eastAsia="ru-RU"/>
        </w:rPr>
        <w:t>стройгенплан</w:t>
      </w:r>
      <w:proofErr w:type="spellEnd"/>
      <w:r w:rsidRPr="009853F1">
        <w:rPr>
          <w:rFonts w:ascii="Times New Roman" w:eastAsia="Times New Roman" w:hAnsi="Times New Roman" w:cs="Times New Roman"/>
          <w:color w:val="000000"/>
          <w:sz w:val="24"/>
          <w:szCs w:val="24"/>
          <w:lang w:eastAsia="ru-RU"/>
        </w:rPr>
        <w:t xml:space="preserve">), где определяются основные планировочные решения и объемы капиталовложений, в </w:t>
      </w:r>
      <w:proofErr w:type="spellStart"/>
      <w:r w:rsidRPr="009853F1">
        <w:rPr>
          <w:rFonts w:ascii="Times New Roman" w:eastAsia="Times New Roman" w:hAnsi="Times New Roman" w:cs="Times New Roman"/>
          <w:color w:val="000000"/>
          <w:sz w:val="24"/>
          <w:szCs w:val="24"/>
          <w:lang w:eastAsia="ru-RU"/>
        </w:rPr>
        <w:t>т.ч</w:t>
      </w:r>
      <w:proofErr w:type="spellEnd"/>
      <w:r w:rsidRPr="009853F1">
        <w:rPr>
          <w:rFonts w:ascii="Times New Roman" w:eastAsia="Times New Roman" w:hAnsi="Times New Roman" w:cs="Times New Roman"/>
          <w:color w:val="000000"/>
          <w:sz w:val="24"/>
          <w:szCs w:val="24"/>
          <w:lang w:eastAsia="ru-RU"/>
        </w:rPr>
        <w:t>. на компенсационное озеленение. При этом определяются объемы вырубок и пересадок в целом по участку застройки, производится расчет компенсационной стоимости.</w:t>
      </w:r>
    </w:p>
    <w:p w:rsidR="009853F1" w:rsidRPr="009853F1" w:rsidRDefault="009853F1" w:rsidP="009853F1">
      <w:pPr>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lastRenderedPageBreak/>
        <w:t xml:space="preserve">На данной стадии определяется количество деревьев и кустарников, попадающих в зону строительства без конкретизации на инвентаризационном плане (без разработки </w:t>
      </w:r>
      <w:proofErr w:type="spellStart"/>
      <w:r w:rsidRPr="009853F1">
        <w:rPr>
          <w:rFonts w:ascii="Times New Roman" w:eastAsia="Times New Roman" w:hAnsi="Times New Roman" w:cs="Times New Roman"/>
          <w:color w:val="000000"/>
          <w:sz w:val="24"/>
          <w:szCs w:val="24"/>
          <w:lang w:eastAsia="ru-RU"/>
        </w:rPr>
        <w:t>дендроплана</w:t>
      </w:r>
      <w:proofErr w:type="spellEnd"/>
      <w:r w:rsidRPr="009853F1">
        <w:rPr>
          <w:rFonts w:ascii="Times New Roman" w:eastAsia="Times New Roman" w:hAnsi="Times New Roman" w:cs="Times New Roman"/>
          <w:color w:val="000000"/>
          <w:sz w:val="24"/>
          <w:szCs w:val="24"/>
          <w:lang w:eastAsia="ru-RU"/>
        </w:rPr>
        <w:t>).</w:t>
      </w:r>
    </w:p>
    <w:p w:rsidR="009853F1" w:rsidRPr="009853F1" w:rsidRDefault="009853F1" w:rsidP="009853F1">
      <w:pPr>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Срок действия инвентаризационного плана 4 года, по истечении которого он должен обновляться дендрологом по результатам натурного обследования.</w:t>
      </w:r>
    </w:p>
    <w:p w:rsidR="009853F1" w:rsidRPr="009853F1" w:rsidRDefault="009853F1" w:rsidP="009853F1">
      <w:pPr>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xml:space="preserve">21.18. После утверждения проектно-сметной документации на застройку, капитальный ремонт и реконструкцию объектов благоустройства, в том числе объектов озеленения, разрабатывается рабочий проект с уточнением планировочных решений, инженерных коммуникаций и организации строительства. На этой стадии разрабатывается </w:t>
      </w:r>
      <w:proofErr w:type="spellStart"/>
      <w:r w:rsidRPr="009853F1">
        <w:rPr>
          <w:rFonts w:ascii="Times New Roman" w:eastAsia="Times New Roman" w:hAnsi="Times New Roman" w:cs="Times New Roman"/>
          <w:color w:val="000000"/>
          <w:sz w:val="24"/>
          <w:szCs w:val="24"/>
          <w:lang w:eastAsia="ru-RU"/>
        </w:rPr>
        <w:t>дендроплан</w:t>
      </w:r>
      <w:proofErr w:type="spellEnd"/>
      <w:r w:rsidRPr="009853F1">
        <w:rPr>
          <w:rFonts w:ascii="Times New Roman" w:eastAsia="Times New Roman" w:hAnsi="Times New Roman" w:cs="Times New Roman"/>
          <w:color w:val="000000"/>
          <w:sz w:val="24"/>
          <w:szCs w:val="24"/>
          <w:lang w:eastAsia="ru-RU"/>
        </w:rPr>
        <w:t>, на котором выделяются зоны работ, наносятся условными обозначениями все древесные и кустарниковые растения, подлежащие сохранению, вырубке и пересадке.</w:t>
      </w:r>
    </w:p>
    <w:p w:rsidR="009853F1" w:rsidRPr="009853F1" w:rsidRDefault="009853F1" w:rsidP="009853F1">
      <w:pPr>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 xml:space="preserve">При разработке </w:t>
      </w:r>
      <w:proofErr w:type="spellStart"/>
      <w:r w:rsidRPr="009853F1">
        <w:rPr>
          <w:rFonts w:ascii="Times New Roman" w:eastAsia="Times New Roman" w:hAnsi="Times New Roman" w:cs="Times New Roman"/>
          <w:color w:val="000000"/>
          <w:sz w:val="24"/>
          <w:szCs w:val="24"/>
          <w:lang w:eastAsia="ru-RU"/>
        </w:rPr>
        <w:t>дендроплана</w:t>
      </w:r>
      <w:proofErr w:type="spellEnd"/>
      <w:r w:rsidRPr="009853F1">
        <w:rPr>
          <w:rFonts w:ascii="Times New Roman" w:eastAsia="Times New Roman" w:hAnsi="Times New Roman" w:cs="Times New Roman"/>
          <w:color w:val="000000"/>
          <w:sz w:val="24"/>
          <w:szCs w:val="24"/>
          <w:lang w:eastAsia="ru-RU"/>
        </w:rPr>
        <w:t xml:space="preserve"> сохраняется нумерация растений инвентаризационного плана.</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27.19. Объекты озеленения.</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27.19.1. Создание новых объектов озеленения на территории муниципального образования осуществляется на основании проектов, утвержденных в установленном порядке.</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27.19.2. Новые посадки зеленых насаждений, а также выкопка и пересадка зеленых насаждений на земельных участках, находящихся в муниципальной собственности и расположенных на территориях общего пользования, осуществляются по согласованию с Администрацией муниципального образования, если иное не предусмотрено действующим законодательством.</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27.19.3. Посадка зеленых насаждений должна осуществляться в соответствии с требованиями действующих регламентов, правил и норм, с учетом проведенных исследований состава почвы (грунтов) на физико-химическую, санитарно-эпидемиологическую и радиологическую безопасность, после рекультивации в случае превышения допустимых параметров загрязнения.</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27.19.4. Применяемый посадочный материал должен отвечать требованиям по качеству и параметрам, установленным государственным стандартом, быть адаптирован по характеристикам и устойчивости к климатическим условиям муниципального образования, а также влиянию антропогенных факторов.</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27.19.5. Оптимальным временем посадки растений являются весна и осень.</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27.20. Освещение.</w:t>
      </w:r>
    </w:p>
    <w:p w:rsidR="009853F1" w:rsidRPr="009853F1" w:rsidRDefault="009853F1" w:rsidP="009853F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27.20.1. На территории муниципального образования применяется наружное, архитектурное, праздничное и информационное освещение.</w:t>
      </w:r>
    </w:p>
    <w:p w:rsidR="009853F1" w:rsidRPr="009853F1" w:rsidRDefault="009853F1" w:rsidP="009853F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27.20.2. Наружное освещение подразделяется на уличное, придомовое и козырьковое.</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27.20.3. К элементам наружного освещения относятся: светильники, кронштейны, опоры, провода, кабель, источники питания (в том числе сборки, питательные пункты, ящики управления).</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27.20.4. Улицы, дороги, площади, пешеходные аллеи, жилые кварталы, дворы, территории предприятий, учреждений, организаций, а также номерные знаки общественных и жилых зданий, дорожные знаки и указатели, элементы городской информации и витрины должны освещаться в темное время суток.</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27.20.5. Размещение уличных фонарей, торшеров, других источников наружного освещения в сочетании с застройкой и озеленением муниципального образования должно способствовать созданию безопасной среды, не создавать помех участникам дорожного движения.</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27.20.6. Организация уличного освещения осуществляется в соответствии с Национальным стандартом РФ ГОСТ Р 54944-2012 «Здания и сооружения. Методы измерения освещенности», утвержденным и введенным в действие приказом Федерального агентства по техническому регулированию и метрологии от 30 июля 2012 г. № 205-ст «Об утверждении национального стандарта».</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27.20.7. При разработке проекта наружного освещения для всех строящихся и реконструируемых (реставрируемых) зданий, сооружений и комплексов вне зависимости от места </w:t>
      </w:r>
      <w:r w:rsidRPr="009853F1">
        <w:rPr>
          <w:rFonts w:ascii="Times New Roman" w:eastAsia="Times New Roman" w:hAnsi="Times New Roman" w:cs="Times New Roman"/>
          <w:sz w:val="24"/>
          <w:szCs w:val="24"/>
          <w:lang w:eastAsia="ru-RU"/>
        </w:rPr>
        <w:lastRenderedPageBreak/>
        <w:t xml:space="preserve">их размещения учитывается концепция архитектурно-художественного освещения и праздничной подсветки муниципального образования. </w:t>
      </w:r>
    </w:p>
    <w:p w:rsidR="009853F1" w:rsidRPr="009853F1" w:rsidRDefault="009853F1" w:rsidP="009853F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27.20.8. Архитектурное освещение фасадов зданий, строений, сооружений, объектов зеленых насаждений осуществляется их собственниками (владельцами, пользователями).</w:t>
      </w:r>
    </w:p>
    <w:p w:rsidR="009853F1" w:rsidRPr="009853F1" w:rsidRDefault="009853F1" w:rsidP="009853F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27.20.9. Архитектурное освещение зданий, строений и сооружений должно обеспечивать в вечернее время хорошую видимость и выразительность наиболее важных объектов и повышать комфортность световой среды города.</w:t>
      </w:r>
    </w:p>
    <w:p w:rsidR="009853F1" w:rsidRPr="009853F1" w:rsidRDefault="009853F1" w:rsidP="009853F1">
      <w:pPr>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r w:rsidRPr="009853F1">
        <w:rPr>
          <w:rFonts w:ascii="Times New Roman" w:eastAsia="Times New Roman" w:hAnsi="Times New Roman" w:cs="Times New Roman"/>
          <w:sz w:val="24"/>
          <w:szCs w:val="24"/>
          <w:lang w:eastAsia="ru-RU"/>
        </w:rPr>
        <w:t xml:space="preserve">27.20.10. Яркость фасадов зданий, сооружений, монументов и элементов ландшафтной архитектуры в зависимости от их значимости, места расположения и преобладающих условий их зрительного восприятия в муниципальном образовании следует принимать в соответствии с «СП 52.13330.2011. Свод правил. Естественное и искусственное освещение. Актуализированная редакция СНиП 23-05-95*», согласованным с Администрацией муниципального образования. </w:t>
      </w:r>
    </w:p>
    <w:p w:rsidR="009853F1" w:rsidRPr="009853F1" w:rsidRDefault="009853F1" w:rsidP="009853F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27.20.11. К праздничному освещению (праздничной иллюминации) относятся световые гирлянды, сетки, контурные обтяжки, </w:t>
      </w:r>
      <w:proofErr w:type="spellStart"/>
      <w:r w:rsidRPr="009853F1">
        <w:rPr>
          <w:rFonts w:ascii="Times New Roman" w:eastAsia="Times New Roman" w:hAnsi="Times New Roman" w:cs="Times New Roman"/>
          <w:sz w:val="24"/>
          <w:szCs w:val="24"/>
          <w:lang w:eastAsia="ru-RU"/>
        </w:rPr>
        <w:t>светографические</w:t>
      </w:r>
      <w:proofErr w:type="spellEnd"/>
      <w:r w:rsidRPr="009853F1">
        <w:rPr>
          <w:rFonts w:ascii="Times New Roman" w:eastAsia="Times New Roman" w:hAnsi="Times New Roman" w:cs="Times New Roman"/>
          <w:sz w:val="24"/>
          <w:szCs w:val="24"/>
          <w:lang w:eastAsia="ru-RU"/>
        </w:rPr>
        <w:t xml:space="preserve"> элементы, панно и объемные композиции из ламп накаливания, разрядных, светодиодов, </w:t>
      </w:r>
      <w:proofErr w:type="spellStart"/>
      <w:r w:rsidRPr="009853F1">
        <w:rPr>
          <w:rFonts w:ascii="Times New Roman" w:eastAsia="Times New Roman" w:hAnsi="Times New Roman" w:cs="Times New Roman"/>
          <w:sz w:val="24"/>
          <w:szCs w:val="24"/>
          <w:lang w:eastAsia="ru-RU"/>
        </w:rPr>
        <w:t>световодов</w:t>
      </w:r>
      <w:proofErr w:type="spellEnd"/>
      <w:r w:rsidRPr="009853F1">
        <w:rPr>
          <w:rFonts w:ascii="Times New Roman" w:eastAsia="Times New Roman" w:hAnsi="Times New Roman" w:cs="Times New Roman"/>
          <w:sz w:val="24"/>
          <w:szCs w:val="24"/>
          <w:lang w:eastAsia="ru-RU"/>
        </w:rPr>
        <w:t>, световые проекции, лазерные рисунки и т.п.</w:t>
      </w:r>
    </w:p>
    <w:p w:rsidR="009853F1" w:rsidRPr="009853F1" w:rsidRDefault="009853F1" w:rsidP="009853F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27.20.12. Организацию размещения праздничной иллюминации улиц, площадей и иных территорий муниципального образования осуществляет Администрация муниципального образования. </w:t>
      </w:r>
    </w:p>
    <w:p w:rsidR="009853F1" w:rsidRPr="009853F1" w:rsidRDefault="009853F1" w:rsidP="009853F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27.20.13. Собственники зданий, строений, сооружений, земельных участков вправе размещать элементы праздничного освещения на принадлежащих им объектах с учетом технической возможности их подключения.</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27.21. Детские и спортивные площадки.</w:t>
      </w:r>
    </w:p>
    <w:p w:rsidR="009853F1" w:rsidRPr="009853F1" w:rsidRDefault="009853F1" w:rsidP="009853F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27.21.1. При условии изоляции детских площадок минимальное расстояние от границ детских площадок следует принимать:</w:t>
      </w:r>
    </w:p>
    <w:p w:rsidR="009853F1" w:rsidRPr="009853F1" w:rsidRDefault="009853F1" w:rsidP="009853F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от парковок - не менее 25 м;</w:t>
      </w:r>
    </w:p>
    <w:p w:rsidR="009853F1" w:rsidRPr="009853F1" w:rsidRDefault="009853F1" w:rsidP="009853F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до площадок мусоросборников - 20 м;</w:t>
      </w:r>
    </w:p>
    <w:p w:rsidR="009853F1" w:rsidRPr="009853F1" w:rsidRDefault="009853F1" w:rsidP="009853F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roofErr w:type="spellStart"/>
      <w:r w:rsidRPr="009853F1">
        <w:rPr>
          <w:rFonts w:ascii="Times New Roman" w:eastAsia="Times New Roman" w:hAnsi="Times New Roman" w:cs="Times New Roman"/>
          <w:sz w:val="24"/>
          <w:szCs w:val="24"/>
          <w:lang w:eastAsia="ru-RU"/>
        </w:rPr>
        <w:t>отстойно</w:t>
      </w:r>
      <w:proofErr w:type="spellEnd"/>
      <w:r w:rsidRPr="009853F1">
        <w:rPr>
          <w:rFonts w:ascii="Times New Roman" w:eastAsia="Times New Roman" w:hAnsi="Times New Roman" w:cs="Times New Roman"/>
          <w:sz w:val="24"/>
          <w:szCs w:val="24"/>
          <w:lang w:eastAsia="ru-RU"/>
        </w:rPr>
        <w:t>-разворотных площадок на конечных остановках маршрутов пассажирского транспорта - не менее 50 м.</w:t>
      </w:r>
    </w:p>
    <w:p w:rsidR="009853F1" w:rsidRPr="009853F1" w:rsidRDefault="009853F1" w:rsidP="009853F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27.21.2. Должны иметь мягкие виды покрытия (песчаное, уплотненное песчаное на грунтовом основании или гравийной крошке, мягкое резиновое или мягкое синтетическое). Места установки скамеек оборудуются твердыми видами покрытия или фундаментом. При травяном покрытии детских площадок необходимо предусматривать пешеходные дорожки к оборудованию с твердым, мягким или комбинированным видами покрытия. </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27.21.3. Требования к игровому и спортивному оборудованию, установленному на придомовой территории:</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27.21.3.1. Игровое оборудование должно быть сертифицировано, соответствовать требованиям санитарно-гигиенических норм, быть удобным в технической эксплуатации, эстетически привлекательным.</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27.21.3.2. Спортивное оборудование должно быть предназначено для различных возрастных групп населения и размещаться на спортивных, физкультурных площадках.</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27.21.3.3. Спортивное оборудование в виде физкультурных снарядов и тренажеров должно иметь специально обработанную поверхность, исключающую получение травм, (в том числе отсутствие трещин, сколов).</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27.22. Площадки отдыха.</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27.22.1. Площадки отдыха предназначены для тихого отдыха и настольных игр взрослого населения, размещаются на участках жилой застройки, на озелененных территориях жилой группы или микрорайона, в парках и лесопарках.</w:t>
      </w:r>
    </w:p>
    <w:p w:rsidR="009853F1" w:rsidRPr="009853F1" w:rsidRDefault="009853F1" w:rsidP="009853F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27.22.2. Расстояние от границы площадки отдыха до мест временного хранения автомобилей должно быть не более 25 м, </w:t>
      </w:r>
      <w:proofErr w:type="spellStart"/>
      <w:r w:rsidRPr="009853F1">
        <w:rPr>
          <w:rFonts w:ascii="Times New Roman" w:eastAsia="Times New Roman" w:hAnsi="Times New Roman" w:cs="Times New Roman"/>
          <w:sz w:val="24"/>
          <w:szCs w:val="24"/>
          <w:lang w:eastAsia="ru-RU"/>
        </w:rPr>
        <w:t>отстойно</w:t>
      </w:r>
      <w:proofErr w:type="spellEnd"/>
      <w:r w:rsidRPr="009853F1">
        <w:rPr>
          <w:rFonts w:ascii="Times New Roman" w:eastAsia="Times New Roman" w:hAnsi="Times New Roman" w:cs="Times New Roman"/>
          <w:sz w:val="24"/>
          <w:szCs w:val="24"/>
          <w:lang w:eastAsia="ru-RU"/>
        </w:rPr>
        <w:t xml:space="preserve">-разворотных площадок на конечных остановках маршрутов пассажирского транспорта - не менее 50 м. Расстояние от окон жилых </w:t>
      </w:r>
      <w:r w:rsidRPr="009853F1">
        <w:rPr>
          <w:rFonts w:ascii="Times New Roman" w:eastAsia="Times New Roman" w:hAnsi="Times New Roman" w:cs="Times New Roman"/>
          <w:sz w:val="24"/>
          <w:szCs w:val="24"/>
          <w:lang w:eastAsia="ru-RU"/>
        </w:rPr>
        <w:lastRenderedPageBreak/>
        <w:t>домов до границ площадок тихого отдыха необходимо устанавливать не менее 10 м, площадок шумных настольных игр - не менее 25 м.</w:t>
      </w:r>
    </w:p>
    <w:p w:rsidR="009853F1" w:rsidRPr="009853F1" w:rsidRDefault="009853F1" w:rsidP="009853F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27.22.3 Площадки отдыха на жилых территориях необходимо проектировать из расчета 0,1 - 0,2 кв. м на жителя. Оптимальный размер площадки отдыха - 50 - 100 кв. м, минимальный размер площадки отдыха - не менее 15 - 20 кв. м.</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27.23. Парковки.</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27.23.1. Организация парковок (парковочных мест), в том числе на платной основе, расположенных на автомобильных дорогах общего пользования местного значения муниципального образования, осуществляется в порядке, утверждаемом органом местного самоуправления муниципального образования. </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27.24. Площадки автостоянок.</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27.24.1. На территории муниципального образования предусматриваются следующие виды автостоянок: кратковременного 0 и длительного хранения автомобилей, уличные (в виде парковок на проезжей части, обозначенных разметкой), внеуличные (в виде «карманов» и отступов от проезжей части), гостевые (на участке жилой застройки), для хранения автомобилей населения (микрорайонные, районные), </w:t>
      </w:r>
      <w:proofErr w:type="spellStart"/>
      <w:r w:rsidRPr="009853F1">
        <w:rPr>
          <w:rFonts w:ascii="Times New Roman" w:eastAsia="Times New Roman" w:hAnsi="Times New Roman" w:cs="Times New Roman"/>
          <w:sz w:val="24"/>
          <w:szCs w:val="24"/>
          <w:lang w:eastAsia="ru-RU"/>
        </w:rPr>
        <w:t>приобъектные</w:t>
      </w:r>
      <w:proofErr w:type="spellEnd"/>
      <w:r w:rsidRPr="009853F1">
        <w:rPr>
          <w:rFonts w:ascii="Times New Roman" w:eastAsia="Times New Roman" w:hAnsi="Times New Roman" w:cs="Times New Roman"/>
          <w:sz w:val="24"/>
          <w:szCs w:val="24"/>
          <w:lang w:eastAsia="ru-RU"/>
        </w:rPr>
        <w:t xml:space="preserve"> (у объекта или группы объектов), прочие (грузовые, перехватывающие и др.).</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27.24.2. Расстояние от границ автостоянок до окон жилых и общественных зданий принимается </w:t>
      </w:r>
      <w:proofErr w:type="gramStart"/>
      <w:r w:rsidRPr="009853F1">
        <w:rPr>
          <w:rFonts w:ascii="Times New Roman" w:eastAsia="Times New Roman" w:hAnsi="Times New Roman" w:cs="Times New Roman"/>
          <w:sz w:val="24"/>
          <w:szCs w:val="24"/>
          <w:lang w:eastAsia="ru-RU"/>
        </w:rPr>
        <w:t>в соответствии с СанПиН</w:t>
      </w:r>
      <w:proofErr w:type="gramEnd"/>
      <w:r w:rsidRPr="009853F1">
        <w:rPr>
          <w:rFonts w:ascii="Times New Roman" w:eastAsia="Times New Roman" w:hAnsi="Times New Roman" w:cs="Times New Roman"/>
          <w:sz w:val="24"/>
          <w:szCs w:val="24"/>
          <w:lang w:eastAsia="ru-RU"/>
        </w:rPr>
        <w:t xml:space="preserve"> 2.2.1/2.1.1.1200-03. На площадках </w:t>
      </w:r>
      <w:proofErr w:type="spellStart"/>
      <w:r w:rsidRPr="009853F1">
        <w:rPr>
          <w:rFonts w:ascii="Times New Roman" w:eastAsia="Times New Roman" w:hAnsi="Times New Roman" w:cs="Times New Roman"/>
          <w:sz w:val="24"/>
          <w:szCs w:val="24"/>
          <w:lang w:eastAsia="ru-RU"/>
        </w:rPr>
        <w:t>приобъектных</w:t>
      </w:r>
      <w:proofErr w:type="spellEnd"/>
      <w:r w:rsidRPr="009853F1">
        <w:rPr>
          <w:rFonts w:ascii="Times New Roman" w:eastAsia="Times New Roman" w:hAnsi="Times New Roman" w:cs="Times New Roman"/>
          <w:sz w:val="24"/>
          <w:szCs w:val="24"/>
          <w:lang w:eastAsia="ru-RU"/>
        </w:rPr>
        <w:t xml:space="preserve"> автостоянок доля мест для автомобилей инвалидов проектируется согласно СНиП 35-01-2001, блокируются по два или более мест без объемных разделителей, а лишь с обозначением границы прохода при помощи ярко-желтой разметки.</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27.24.3. Запрещается проектировать размещение площадок автостоянок в зоне остановок пассажирского транспорта, организация заездов на автостоянки должна быть не ближе 15 м от конца или начала посадочной площадки.</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27.24.4. Обязательный перечень элементов благоустройства территории на площадках автостоянок включает: твердые виды покрытия, элементы сопряжения поверхностей, разделительные элементы, осветительное и информационное оборудование. Площадки для длительного хранения автомобилей могут быть оборудованы навесами, легкими ограждениями боксов, смотровыми эстакадами.</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27.24.5 Покрытие площадок проектируется аналогичным покрытию транспортных проездов.</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27.24.6. Сопряжение покрытия площадки с проездом должно быть выполнено в одном уровне без укладки бортового камня, с газоном - с ограждением бордюрным камнем и (или) декоративным ограждением.</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27.24.7 Разделительные элементы на площадках могут быть выполнены в виде разметки (белых полос), озелененных полос (газонов), контейнерного озеленения.</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27.25. Площадки для накопления ТКО.</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27.25.1. Контейнеры или бункеры для сбора ТКО устанавливаются на площадках, оборудованных собственниками отходов на земельных участках, находящихся в их собственности, владении или пользовании, если иное не предусмотрено договором.</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bookmarkStart w:id="11" w:name="P691"/>
      <w:bookmarkEnd w:id="11"/>
      <w:r w:rsidRPr="009853F1">
        <w:rPr>
          <w:rFonts w:ascii="Times New Roman" w:eastAsia="Times New Roman" w:hAnsi="Times New Roman" w:cs="Times New Roman"/>
          <w:sz w:val="24"/>
          <w:szCs w:val="24"/>
          <w:lang w:eastAsia="ru-RU"/>
        </w:rPr>
        <w:t>27.25.2. Размещение и обустройство контейнерных площадок для накопления ТКО производятся в соответствии с требованиями законодательства в области охраны окружающей среды и обеспечения санитарно-эпидемиологического благополучия населения.</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27.25.3. Размеры контейнерных площадок и устанавливаемого оборудования определяются проектным решением.</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27.25.4. Контейнерные площадки должны располагаться на расстоянии от окон и дверей жилых зданий, детских игровых площадок, мест отдыха и занятий спортом не менее 20 м, но не далее 100 м от жилых зданий.</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27.25.5. Контейнерные площадки должны иметь ограждение на высоту, превышающую емкости для сбора ТКО, исключающее возможность засорения прилегающей территории.</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lastRenderedPageBreak/>
        <w:t>Контейнерные площадки должны иметь ровное асфальтовое или бетонное покрытие с уклоном в сторону проезжей части (0,02%). Размер площадок должен быть рассчитан на установку необходимого числа контейнеров, но не более 5 штук. Для поддержания санитарного состояния площадок контейнеры должны быть установлены не ближе 1 м от ограждения и 0,35 м друг от друга.</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27.25.6. Подъезды к местам, где установлены контейнеры и стационарные мусоросборники, должны освещаться и иметь дорожные покрытия площадью, достаточной для разворота машины и работы манипулятора.</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27.25.7. Конструкция контейнеров для отходов должна исключать возможность засорения территории. Окраска всех металлических мусоросборников должна производиться собственником не менее 2 раз в год - весной и осенью.</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27.25.8. На контейнерной площадке должны быть размещены информация о владельце контейнерной площадки, график вывоза отходов с указанием наименования и контактных телефонов хозяйствующего субъекта, осуществляющего вывоз отходов, организаций, осуществляющих контроль за вывозом отходов и содержанием контейнерной площадки.</w:t>
      </w:r>
    </w:p>
    <w:p w:rsidR="009853F1" w:rsidRPr="009853F1" w:rsidRDefault="009853F1" w:rsidP="009853F1">
      <w:pPr>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27.26. Ограждения.</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27.26.1. Устройство ограждений является дополнительным элементом благоустройства. В целях благоустройства на территории муниципального образования следует предусматривать применение различных видов ограждений:</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27.26.1.1. Газонные ограждения (высота 0,3 - 0,5 м).</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27.26.1.2. Ограды: низкие (высота 0,5 - 1,0 м</w:t>
      </w:r>
      <w:proofErr w:type="gramStart"/>
      <w:r w:rsidRPr="009853F1">
        <w:rPr>
          <w:rFonts w:ascii="Times New Roman" w:eastAsia="Times New Roman" w:hAnsi="Times New Roman" w:cs="Times New Roman"/>
          <w:sz w:val="24"/>
          <w:szCs w:val="24"/>
          <w:lang w:eastAsia="ru-RU"/>
        </w:rPr>
        <w:t>),средние</w:t>
      </w:r>
      <w:proofErr w:type="gramEnd"/>
      <w:r w:rsidRPr="009853F1">
        <w:rPr>
          <w:rFonts w:ascii="Times New Roman" w:eastAsia="Times New Roman" w:hAnsi="Times New Roman" w:cs="Times New Roman"/>
          <w:sz w:val="24"/>
          <w:szCs w:val="24"/>
          <w:lang w:eastAsia="ru-RU"/>
        </w:rPr>
        <w:t xml:space="preserve"> (высота 1,0 - 1,5 м), высокие (высота 1,5 - 2,0 м).</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27.26.1.3. Ограждения - тумбы для транспортных проездов и автостоянок (высота 0,3 - 0,4 м).</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27.26.1.4. Ограждения спортивных площадок (высота 2,5 - 3,0 м).</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27.26.1.5. Декоративные ограждения (высота 1,2 - 2,0 м).</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27.26.1.6. Технические ограждения (высота в соответствии с действующими нормами).</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27.26.1.7. Ограждения должны выполняться из высококачественных материалов, иметь единый характер в границах объекта благоустройства территории. </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27.26.2. Ограждение территорий объектов культурного наследия следует выполнять в соответствии с градостроительными регламентами, установленными для данных территорий.</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27.26.3. На территориях общественного, жилого, рекреационного назначения запрещается проектирование глухих и железобетонных ограждений. Рекомендуется применение декоративных металлических ограждений.</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27.27. Малые архитектурные формы.</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27.27.1. При проектировании и выборе малых архитектурных форм рекомендуется пользоваться каталогами сертифицированных изделий. </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27.27.2. Основными требованиями к малым архитектурным формам являются:</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27.27.2.1. Соответствие характеру архитектурного и ландшафтного окружения элементов благоустройства территории.</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27.27.2.2. Высокие декоративные и эксплуатационные качества материалов, сохранение их на протяжении длительного периода с учетом воздействия внешней среды.</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27.27.2.3. Прочность, надежность, безопасность конструкции.</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27.28. Информационные указатели, вывески, рекламные конструкции.</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r w:rsidRPr="009853F1">
        <w:rPr>
          <w:rFonts w:ascii="Times New Roman" w:eastAsia="Times New Roman" w:hAnsi="Times New Roman" w:cs="Times New Roman"/>
          <w:sz w:val="24"/>
          <w:szCs w:val="24"/>
          <w:lang w:eastAsia="ru-RU"/>
        </w:rPr>
        <w:t xml:space="preserve">27.28.1. Порядок размещения, содержания информационных и рекламных конструкций, в том числе информационных указателей, вывесок, утверждается Администрацией муниципального образования. </w:t>
      </w:r>
    </w:p>
    <w:p w:rsidR="009853F1" w:rsidRPr="009853F1" w:rsidRDefault="009853F1" w:rsidP="009853F1">
      <w:pPr>
        <w:spacing w:after="0" w:line="240" w:lineRule="auto"/>
        <w:ind w:firstLine="709"/>
        <w:jc w:val="both"/>
        <w:rPr>
          <w:rFonts w:ascii="Times New Roman" w:eastAsia="Times New Roman" w:hAnsi="Times New Roman" w:cs="Times New Roman"/>
          <w:sz w:val="24"/>
          <w:szCs w:val="24"/>
          <w:lang w:eastAsia="ru-RU"/>
        </w:rPr>
      </w:pPr>
    </w:p>
    <w:p w:rsidR="009853F1" w:rsidRPr="009853F1" w:rsidRDefault="009853F1" w:rsidP="009853F1">
      <w:pPr>
        <w:shd w:val="clear" w:color="auto" w:fill="FFFFFF"/>
        <w:spacing w:after="0" w:line="240" w:lineRule="auto"/>
        <w:jc w:val="center"/>
        <w:rPr>
          <w:rFonts w:ascii="Times New Roman" w:eastAsia="Times New Roman" w:hAnsi="Times New Roman" w:cs="Times New Roman"/>
          <w:b/>
          <w:bCs/>
          <w:color w:val="000000"/>
          <w:sz w:val="24"/>
          <w:szCs w:val="24"/>
          <w:lang w:eastAsia="ru-RU"/>
        </w:rPr>
      </w:pPr>
      <w:r w:rsidRPr="009853F1">
        <w:rPr>
          <w:rFonts w:ascii="Times New Roman" w:eastAsia="Times New Roman" w:hAnsi="Times New Roman" w:cs="Times New Roman"/>
          <w:b/>
          <w:bCs/>
          <w:color w:val="000000"/>
          <w:sz w:val="24"/>
          <w:szCs w:val="24"/>
          <w:lang w:eastAsia="ru-RU"/>
        </w:rPr>
        <w:t>28. КОНТРОЛЬ И ОТВЕТСТВЕННОСТЬ ЗА НАРУШЕНИЕ ПРАВИЛ</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lastRenderedPageBreak/>
        <w:t>28.1. Нарушение Правил благоустройства территории сельского поселения влечет за собой ответственность в соответствии с Федеральным Законом «Об ответственности за административные правонарушения».</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28.2. Одним из механизмов контроля за соблюдением Правил благоустройства территории сельского поселения является общественный контроль.</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Администрацией сельского поселения создаются условия для проведения общественного контроля в области благоустройства.</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r w:rsidRPr="009853F1">
        <w:rPr>
          <w:rFonts w:ascii="Times New Roman" w:eastAsia="Times New Roman" w:hAnsi="Times New Roman" w:cs="Times New Roman"/>
          <w:color w:val="000000"/>
          <w:sz w:val="24"/>
          <w:szCs w:val="24"/>
          <w:lang w:eastAsia="ru-RU"/>
        </w:rPr>
        <w:t xml:space="preserve">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для фото-, </w:t>
      </w:r>
      <w:proofErr w:type="spellStart"/>
      <w:r w:rsidRPr="009853F1">
        <w:rPr>
          <w:rFonts w:ascii="Times New Roman" w:eastAsia="Times New Roman" w:hAnsi="Times New Roman" w:cs="Times New Roman"/>
          <w:color w:val="000000"/>
          <w:sz w:val="24"/>
          <w:szCs w:val="24"/>
          <w:lang w:eastAsia="ru-RU"/>
        </w:rPr>
        <w:t>видеофиксации</w:t>
      </w:r>
      <w:proofErr w:type="spellEnd"/>
      <w:r w:rsidRPr="009853F1">
        <w:rPr>
          <w:rFonts w:ascii="Times New Roman" w:eastAsia="Times New Roman" w:hAnsi="Times New Roman" w:cs="Times New Roman"/>
          <w:color w:val="000000"/>
          <w:sz w:val="24"/>
          <w:szCs w:val="24"/>
          <w:lang w:eastAsia="ru-RU"/>
        </w:rPr>
        <w:t>, а также интерактивных порталов в информационно-телекоммуникационной сети «Интернет». Информация о выявленных и зафиксированных в рамках общественного контроля нарушениях в области благоустройства направляется для принятия мер в Администрацию сельского поселения и Административную комиссию при Администрации Мясниковского района.</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9853F1">
        <w:rPr>
          <w:rFonts w:ascii="Times New Roman" w:eastAsia="Times New Roman" w:hAnsi="Times New Roman" w:cs="Times New Roman"/>
          <w:color w:val="000000"/>
          <w:sz w:val="24"/>
          <w:szCs w:val="24"/>
          <w:lang w:eastAsia="ru-RU"/>
        </w:rPr>
        <w:t>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color w:val="333333"/>
          <w:sz w:val="24"/>
          <w:szCs w:val="24"/>
          <w:lang w:eastAsia="ru-RU"/>
        </w:rPr>
      </w:pPr>
    </w:p>
    <w:p w:rsidR="009853F1" w:rsidRPr="009853F1" w:rsidRDefault="009853F1" w:rsidP="009853F1">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p>
    <w:p w:rsidR="009853F1" w:rsidRPr="009853F1" w:rsidRDefault="009853F1" w:rsidP="009853F1">
      <w:pPr>
        <w:shd w:val="clear" w:color="auto" w:fill="FFFFFF"/>
        <w:tabs>
          <w:tab w:val="left" w:pos="950"/>
        </w:tabs>
        <w:spacing w:after="0" w:line="278" w:lineRule="exact"/>
        <w:ind w:left="10" w:firstLine="567"/>
        <w:jc w:val="both"/>
        <w:rPr>
          <w:rFonts w:ascii="Times New Roman" w:eastAsia="Times New Roman" w:hAnsi="Times New Roman" w:cs="Times New Roman"/>
          <w:spacing w:val="1"/>
          <w:sz w:val="24"/>
          <w:szCs w:val="24"/>
          <w:lang w:eastAsia="ru-RU"/>
        </w:rPr>
      </w:pPr>
    </w:p>
    <w:p w:rsidR="001648F1" w:rsidRDefault="001648F1" w:rsidP="0074303A">
      <w:pPr>
        <w:widowControl w:val="0"/>
        <w:spacing w:after="0" w:line="240" w:lineRule="auto"/>
        <w:jc w:val="both"/>
        <w:rPr>
          <w:rFonts w:ascii="Times New Roman" w:eastAsia="Times New Roman" w:hAnsi="Times New Roman" w:cs="Times New Roman"/>
          <w:sz w:val="24"/>
          <w:szCs w:val="24"/>
          <w:lang w:eastAsia="ru-RU"/>
        </w:rPr>
      </w:pPr>
    </w:p>
    <w:p w:rsidR="001648F1" w:rsidRDefault="001648F1" w:rsidP="0074303A">
      <w:pPr>
        <w:widowControl w:val="0"/>
        <w:spacing w:after="0" w:line="240" w:lineRule="auto"/>
        <w:jc w:val="both"/>
        <w:rPr>
          <w:rFonts w:ascii="Times New Roman" w:eastAsia="Times New Roman" w:hAnsi="Times New Roman" w:cs="Times New Roman"/>
          <w:sz w:val="24"/>
          <w:szCs w:val="24"/>
          <w:lang w:eastAsia="ru-RU"/>
        </w:rPr>
      </w:pPr>
    </w:p>
    <w:p w:rsidR="001648F1" w:rsidRDefault="001648F1" w:rsidP="0074303A">
      <w:pPr>
        <w:widowControl w:val="0"/>
        <w:spacing w:after="0" w:line="240" w:lineRule="auto"/>
        <w:jc w:val="both"/>
        <w:rPr>
          <w:rFonts w:ascii="Times New Roman" w:eastAsia="Times New Roman" w:hAnsi="Times New Roman" w:cs="Times New Roman"/>
          <w:sz w:val="24"/>
          <w:szCs w:val="24"/>
          <w:lang w:eastAsia="ru-RU"/>
        </w:rPr>
      </w:pPr>
    </w:p>
    <w:p w:rsidR="001648F1" w:rsidRDefault="001648F1" w:rsidP="0074303A">
      <w:pPr>
        <w:widowControl w:val="0"/>
        <w:spacing w:after="0" w:line="240" w:lineRule="auto"/>
        <w:jc w:val="both"/>
        <w:rPr>
          <w:rFonts w:ascii="Times New Roman" w:eastAsia="Times New Roman" w:hAnsi="Times New Roman" w:cs="Times New Roman"/>
          <w:sz w:val="24"/>
          <w:szCs w:val="24"/>
          <w:lang w:eastAsia="ru-RU"/>
        </w:rPr>
      </w:pPr>
    </w:p>
    <w:p w:rsidR="001648F1" w:rsidRDefault="001648F1" w:rsidP="0074303A">
      <w:pPr>
        <w:widowControl w:val="0"/>
        <w:spacing w:after="0" w:line="240" w:lineRule="auto"/>
        <w:jc w:val="both"/>
        <w:rPr>
          <w:rFonts w:ascii="Times New Roman" w:eastAsia="Times New Roman" w:hAnsi="Times New Roman" w:cs="Times New Roman"/>
          <w:sz w:val="24"/>
          <w:szCs w:val="24"/>
          <w:lang w:eastAsia="ru-RU"/>
        </w:rPr>
      </w:pPr>
    </w:p>
    <w:p w:rsidR="001648F1" w:rsidRDefault="001648F1" w:rsidP="0074303A">
      <w:pPr>
        <w:widowControl w:val="0"/>
        <w:spacing w:after="0" w:line="240" w:lineRule="auto"/>
        <w:jc w:val="both"/>
        <w:rPr>
          <w:rFonts w:ascii="Times New Roman" w:eastAsia="Times New Roman" w:hAnsi="Times New Roman" w:cs="Times New Roman"/>
          <w:sz w:val="24"/>
          <w:szCs w:val="24"/>
          <w:lang w:eastAsia="ru-RU"/>
        </w:rPr>
      </w:pPr>
    </w:p>
    <w:p w:rsidR="00023085" w:rsidRPr="0074303A" w:rsidRDefault="0074303A" w:rsidP="001648F1">
      <w:pPr>
        <w:widowControl w:val="0"/>
        <w:spacing w:after="0" w:line="240" w:lineRule="auto"/>
        <w:jc w:val="both"/>
        <w:rPr>
          <w:rFonts w:ascii="Times New Roman" w:eastAsia="Times New Roman" w:hAnsi="Times New Roman" w:cs="Times New Roman"/>
          <w:sz w:val="28"/>
          <w:szCs w:val="28"/>
          <w:lang w:eastAsia="ru-RU"/>
        </w:rPr>
      </w:pPr>
      <w:r w:rsidRPr="0074303A">
        <w:rPr>
          <w:rFonts w:ascii="Times New Roman" w:eastAsia="Times New Roman" w:hAnsi="Times New Roman" w:cs="Times New Roman"/>
          <w:sz w:val="28"/>
          <w:szCs w:val="28"/>
          <w:lang w:eastAsia="ru-RU"/>
        </w:rPr>
        <w:t xml:space="preserve"> </w:t>
      </w:r>
    </w:p>
    <w:sectPr w:rsidR="00023085" w:rsidRPr="0074303A" w:rsidSect="009C78CC">
      <w:headerReference w:type="default" r:id="rId8"/>
      <w:footerReference w:type="even" r:id="rId9"/>
      <w:footerReference w:type="default" r:id="rId10"/>
      <w:pgSz w:w="11906" w:h="16838"/>
      <w:pgMar w:top="851" w:right="567" w:bottom="794" w:left="130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74F8" w:rsidRDefault="003674F8" w:rsidP="0026027F">
      <w:pPr>
        <w:spacing w:after="0" w:line="240" w:lineRule="auto"/>
      </w:pPr>
      <w:r>
        <w:separator/>
      </w:r>
    </w:p>
  </w:endnote>
  <w:endnote w:type="continuationSeparator" w:id="0">
    <w:p w:rsidR="003674F8" w:rsidRDefault="003674F8" w:rsidP="002602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A3B" w:rsidRDefault="00CC6A3B" w:rsidP="0013770B">
    <w:pPr>
      <w:pStyle w:val="a6"/>
      <w:framePr w:wrap="around" w:vAnchor="text" w:hAnchor="margin" w:xAlign="right" w:y="1"/>
      <w:rPr>
        <w:rStyle w:val="aff0"/>
      </w:rPr>
    </w:pPr>
    <w:r>
      <w:rPr>
        <w:rStyle w:val="aff0"/>
      </w:rPr>
      <w:fldChar w:fldCharType="begin"/>
    </w:r>
    <w:r>
      <w:rPr>
        <w:rStyle w:val="aff0"/>
      </w:rPr>
      <w:instrText xml:space="preserve">PAGE  </w:instrText>
    </w:r>
    <w:r>
      <w:rPr>
        <w:rStyle w:val="aff0"/>
      </w:rPr>
      <w:fldChar w:fldCharType="end"/>
    </w:r>
  </w:p>
  <w:p w:rsidR="00CC6A3B" w:rsidRDefault="00CC6A3B" w:rsidP="0013770B">
    <w:pPr>
      <w:pStyle w:val="a6"/>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A3B" w:rsidRDefault="00CC6A3B">
    <w:pPr>
      <w:pStyle w:val="a6"/>
      <w:jc w:val="right"/>
    </w:pPr>
    <w:r>
      <w:fldChar w:fldCharType="begin"/>
    </w:r>
    <w:r>
      <w:instrText>PAGE   \* MERGEFORMAT</w:instrText>
    </w:r>
    <w:r>
      <w:fldChar w:fldCharType="separate"/>
    </w:r>
    <w:r w:rsidR="00726B1A">
      <w:rPr>
        <w:noProof/>
      </w:rPr>
      <w:t>80</w:t>
    </w:r>
    <w:r>
      <w:fldChar w:fldCharType="end"/>
    </w:r>
  </w:p>
  <w:p w:rsidR="00CC6A3B" w:rsidRDefault="00CC6A3B">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74F8" w:rsidRDefault="003674F8" w:rsidP="0026027F">
      <w:pPr>
        <w:spacing w:after="0" w:line="240" w:lineRule="auto"/>
      </w:pPr>
      <w:r>
        <w:separator/>
      </w:r>
    </w:p>
  </w:footnote>
  <w:footnote w:type="continuationSeparator" w:id="0">
    <w:p w:rsidR="003674F8" w:rsidRDefault="003674F8" w:rsidP="002602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C6A3B" w:rsidRDefault="00CC6A3B">
    <w:pPr>
      <w:pStyle w:val="a4"/>
      <w:jc w:val="center"/>
    </w:pPr>
    <w:r>
      <w:fldChar w:fldCharType="begin"/>
    </w:r>
    <w:r>
      <w:instrText xml:space="preserve"> PAGE   \* MERGEFORMAT </w:instrText>
    </w:r>
    <w:r>
      <w:fldChar w:fldCharType="separate"/>
    </w:r>
    <w:r w:rsidR="00726B1A">
      <w:rPr>
        <w:noProof/>
      </w:rPr>
      <w:t>80</w:t>
    </w:r>
    <w:r>
      <w:fldChar w:fldCharType="end"/>
    </w:r>
  </w:p>
  <w:p w:rsidR="00CC6A3B" w:rsidRDefault="00CC6A3B">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D10437C"/>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7167674"/>
    <w:multiLevelType w:val="hybridMultilevel"/>
    <w:tmpl w:val="CE0E66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80B301E"/>
    <w:multiLevelType w:val="hybridMultilevel"/>
    <w:tmpl w:val="3D9621A8"/>
    <w:lvl w:ilvl="0" w:tplc="ADC28438">
      <w:start w:val="1"/>
      <w:numFmt w:val="decimal"/>
      <w:lvlText w:val="%1)"/>
      <w:lvlJc w:val="left"/>
      <w:pPr>
        <w:ind w:left="110" w:hanging="339"/>
      </w:pPr>
      <w:rPr>
        <w:rFonts w:ascii="Times New Roman" w:eastAsia="Microsoft Sans Serif" w:hAnsi="Times New Roman" w:cs="Times New Roman" w:hint="default"/>
        <w:w w:val="100"/>
        <w:sz w:val="24"/>
        <w:szCs w:val="24"/>
        <w:lang w:val="ru-RU" w:eastAsia="en-US" w:bidi="ar-SA"/>
      </w:rPr>
    </w:lvl>
    <w:lvl w:ilvl="1" w:tplc="95BCDCBA">
      <w:numFmt w:val="bullet"/>
      <w:lvlText w:val="•"/>
      <w:lvlJc w:val="left"/>
      <w:pPr>
        <w:ind w:left="1179" w:hanging="339"/>
      </w:pPr>
      <w:rPr>
        <w:rFonts w:hint="default"/>
        <w:lang w:val="ru-RU" w:eastAsia="en-US" w:bidi="ar-SA"/>
      </w:rPr>
    </w:lvl>
    <w:lvl w:ilvl="2" w:tplc="56ECF1A4">
      <w:numFmt w:val="bullet"/>
      <w:lvlText w:val="•"/>
      <w:lvlJc w:val="left"/>
      <w:pPr>
        <w:ind w:left="2239" w:hanging="339"/>
      </w:pPr>
      <w:rPr>
        <w:rFonts w:hint="default"/>
        <w:lang w:val="ru-RU" w:eastAsia="en-US" w:bidi="ar-SA"/>
      </w:rPr>
    </w:lvl>
    <w:lvl w:ilvl="3" w:tplc="B39C107E">
      <w:numFmt w:val="bullet"/>
      <w:lvlText w:val="•"/>
      <w:lvlJc w:val="left"/>
      <w:pPr>
        <w:ind w:left="3299" w:hanging="339"/>
      </w:pPr>
      <w:rPr>
        <w:rFonts w:hint="default"/>
        <w:lang w:val="ru-RU" w:eastAsia="en-US" w:bidi="ar-SA"/>
      </w:rPr>
    </w:lvl>
    <w:lvl w:ilvl="4" w:tplc="09E60C24">
      <w:numFmt w:val="bullet"/>
      <w:lvlText w:val="•"/>
      <w:lvlJc w:val="left"/>
      <w:pPr>
        <w:ind w:left="4359" w:hanging="339"/>
      </w:pPr>
      <w:rPr>
        <w:rFonts w:hint="default"/>
        <w:lang w:val="ru-RU" w:eastAsia="en-US" w:bidi="ar-SA"/>
      </w:rPr>
    </w:lvl>
    <w:lvl w:ilvl="5" w:tplc="4070668A">
      <w:numFmt w:val="bullet"/>
      <w:lvlText w:val="•"/>
      <w:lvlJc w:val="left"/>
      <w:pPr>
        <w:ind w:left="5419" w:hanging="339"/>
      </w:pPr>
      <w:rPr>
        <w:rFonts w:hint="default"/>
        <w:lang w:val="ru-RU" w:eastAsia="en-US" w:bidi="ar-SA"/>
      </w:rPr>
    </w:lvl>
    <w:lvl w:ilvl="6" w:tplc="13A62388">
      <w:numFmt w:val="bullet"/>
      <w:lvlText w:val="•"/>
      <w:lvlJc w:val="left"/>
      <w:pPr>
        <w:ind w:left="6479" w:hanging="339"/>
      </w:pPr>
      <w:rPr>
        <w:rFonts w:hint="default"/>
        <w:lang w:val="ru-RU" w:eastAsia="en-US" w:bidi="ar-SA"/>
      </w:rPr>
    </w:lvl>
    <w:lvl w:ilvl="7" w:tplc="8BBE5E50">
      <w:numFmt w:val="bullet"/>
      <w:lvlText w:val="•"/>
      <w:lvlJc w:val="left"/>
      <w:pPr>
        <w:ind w:left="7539" w:hanging="339"/>
      </w:pPr>
      <w:rPr>
        <w:rFonts w:hint="default"/>
        <w:lang w:val="ru-RU" w:eastAsia="en-US" w:bidi="ar-SA"/>
      </w:rPr>
    </w:lvl>
    <w:lvl w:ilvl="8" w:tplc="A9E8A126">
      <w:numFmt w:val="bullet"/>
      <w:lvlText w:val="•"/>
      <w:lvlJc w:val="left"/>
      <w:pPr>
        <w:ind w:left="8599" w:hanging="339"/>
      </w:pPr>
      <w:rPr>
        <w:rFonts w:hint="default"/>
        <w:lang w:val="ru-RU" w:eastAsia="en-US" w:bidi="ar-SA"/>
      </w:rPr>
    </w:lvl>
  </w:abstractNum>
  <w:abstractNum w:abstractNumId="3" w15:restartNumberingAfterBreak="0">
    <w:nsid w:val="089025D2"/>
    <w:multiLevelType w:val="hybridMultilevel"/>
    <w:tmpl w:val="B08A16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DB1459"/>
    <w:multiLevelType w:val="hybridMultilevel"/>
    <w:tmpl w:val="B07E5984"/>
    <w:lvl w:ilvl="0" w:tplc="A9A4860E">
      <w:start w:val="1"/>
      <w:numFmt w:val="decimal"/>
      <w:lvlText w:val="%1."/>
      <w:lvlJc w:val="left"/>
      <w:pPr>
        <w:ind w:left="360" w:hanging="360"/>
      </w:pPr>
      <w:rPr>
        <w:rFonts w:ascii="Calibri" w:eastAsia="Calibri" w:hAnsi="Calibri"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33D2DF8"/>
    <w:multiLevelType w:val="multilevel"/>
    <w:tmpl w:val="91A032E0"/>
    <w:lvl w:ilvl="0">
      <w:start w:val="7"/>
      <w:numFmt w:val="decimal"/>
      <w:lvlText w:val="%1"/>
      <w:lvlJc w:val="left"/>
      <w:pPr>
        <w:ind w:left="375" w:hanging="375"/>
      </w:pPr>
      <w:rPr>
        <w:rFonts w:hint="default"/>
      </w:rPr>
    </w:lvl>
    <w:lvl w:ilvl="1">
      <w:start w:val="5"/>
      <w:numFmt w:val="decimal"/>
      <w:lvlText w:val="%1.%2"/>
      <w:lvlJc w:val="left"/>
      <w:pPr>
        <w:ind w:left="517" w:hanging="375"/>
      </w:pPr>
      <w:rPr>
        <w:rFonts w:hint="default"/>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380" w:hanging="108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1890" w:hanging="1440"/>
      </w:pPr>
      <w:rPr>
        <w:rFonts w:hint="default"/>
      </w:rPr>
    </w:lvl>
    <w:lvl w:ilvl="7">
      <w:start w:val="1"/>
      <w:numFmt w:val="decimal"/>
      <w:lvlText w:val="%1.%2.%3.%4.%5.%6.%7.%8"/>
      <w:lvlJc w:val="left"/>
      <w:pPr>
        <w:ind w:left="2325" w:hanging="1800"/>
      </w:pPr>
      <w:rPr>
        <w:rFonts w:hint="default"/>
      </w:rPr>
    </w:lvl>
    <w:lvl w:ilvl="8">
      <w:start w:val="1"/>
      <w:numFmt w:val="decimal"/>
      <w:lvlText w:val="%1.%2.%3.%4.%5.%6.%7.%8.%9"/>
      <w:lvlJc w:val="left"/>
      <w:pPr>
        <w:ind w:left="2760" w:hanging="2160"/>
      </w:pPr>
      <w:rPr>
        <w:rFonts w:hint="default"/>
      </w:rPr>
    </w:lvl>
  </w:abstractNum>
  <w:abstractNum w:abstractNumId="6" w15:restartNumberingAfterBreak="0">
    <w:nsid w:val="13A144B6"/>
    <w:multiLevelType w:val="hybridMultilevel"/>
    <w:tmpl w:val="6B4C997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16BA0DE6"/>
    <w:multiLevelType w:val="hybridMultilevel"/>
    <w:tmpl w:val="8A545E90"/>
    <w:lvl w:ilvl="0" w:tplc="BDFE4B98">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8" w15:restartNumberingAfterBreak="0">
    <w:nsid w:val="16C071A0"/>
    <w:multiLevelType w:val="singleLevel"/>
    <w:tmpl w:val="B1742F0C"/>
    <w:lvl w:ilvl="0">
      <w:start w:val="8"/>
      <w:numFmt w:val="decimal"/>
      <w:lvlText w:val="%1."/>
      <w:legacy w:legacy="1" w:legacySpace="0" w:legacyIndent="465"/>
      <w:lvlJc w:val="left"/>
      <w:rPr>
        <w:rFonts w:ascii="Times New Roman" w:hAnsi="Times New Roman" w:cs="Times New Roman" w:hint="default"/>
      </w:rPr>
    </w:lvl>
  </w:abstractNum>
  <w:abstractNum w:abstractNumId="9" w15:restartNumberingAfterBreak="0">
    <w:nsid w:val="1B053495"/>
    <w:multiLevelType w:val="hybridMultilevel"/>
    <w:tmpl w:val="444475F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0" w15:restartNumberingAfterBreak="0">
    <w:nsid w:val="1F9C4967"/>
    <w:multiLevelType w:val="hybridMultilevel"/>
    <w:tmpl w:val="6B4C997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20940186"/>
    <w:multiLevelType w:val="multilevel"/>
    <w:tmpl w:val="CCDE1796"/>
    <w:lvl w:ilvl="0">
      <w:start w:val="1"/>
      <w:numFmt w:val="bullet"/>
      <w:lvlText w:val="-"/>
      <w:lvlJc w:val="left"/>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rPr>
        <w:rFonts w:hint="default"/>
        <w:b w:val="0"/>
        <w:bCs w:val="0"/>
        <w:i w:val="0"/>
        <w:iCs w:val="0"/>
        <w:smallCaps w:val="0"/>
        <w:strike w:val="0"/>
        <w:color w:val="000000"/>
        <w:spacing w:val="0"/>
        <w:w w:val="100"/>
        <w:position w:val="0"/>
        <w:sz w:val="28"/>
        <w:szCs w:val="28"/>
        <w:u w:val="none"/>
        <w:lang w:val="ru-RU" w:eastAsia="ru-RU" w:bidi="ru-RU"/>
      </w:rPr>
    </w:lvl>
    <w:lvl w:ilvl="2">
      <w:numFmt w:val="decimal"/>
      <w:lvlText w:val=""/>
      <w:lvlJc w:val="left"/>
      <w:rPr>
        <w:rFonts w:hint="default"/>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rPr>
        <w:rFonts w:hint="default"/>
      </w:rPr>
    </w:lvl>
    <w:lvl w:ilvl="4">
      <w:numFmt w:val="decimal"/>
      <w:lvlText w:val=""/>
      <w:lvlJc w:val="left"/>
      <w:rPr>
        <w:rFonts w:hint="default"/>
      </w:rPr>
    </w:lvl>
    <w:lvl w:ilvl="5">
      <w:numFmt w:val="decimal"/>
      <w:lvlText w:val=""/>
      <w:lvlJc w:val="left"/>
      <w:rPr>
        <w:rFonts w:hint="default"/>
      </w:rPr>
    </w:lvl>
    <w:lvl w:ilvl="6">
      <w:numFmt w:val="decimal"/>
      <w:lvlText w:val=""/>
      <w:lvlJc w:val="left"/>
      <w:rPr>
        <w:rFonts w:hint="default"/>
      </w:rPr>
    </w:lvl>
    <w:lvl w:ilvl="7">
      <w:numFmt w:val="decimal"/>
      <w:lvlText w:val=""/>
      <w:lvlJc w:val="left"/>
      <w:rPr>
        <w:rFonts w:hint="default"/>
      </w:rPr>
    </w:lvl>
    <w:lvl w:ilvl="8">
      <w:numFmt w:val="decimal"/>
      <w:lvlText w:val=""/>
      <w:lvlJc w:val="left"/>
      <w:rPr>
        <w:rFonts w:hint="default"/>
      </w:rPr>
    </w:lvl>
  </w:abstractNum>
  <w:abstractNum w:abstractNumId="12" w15:restartNumberingAfterBreak="0">
    <w:nsid w:val="24731440"/>
    <w:multiLevelType w:val="multilevel"/>
    <w:tmpl w:val="83F27482"/>
    <w:lvl w:ilvl="0">
      <w:start w:val="1"/>
      <w:numFmt w:val="decimal"/>
      <w:lvlText w:val="%1."/>
      <w:lvlJc w:val="left"/>
      <w:pPr>
        <w:tabs>
          <w:tab w:val="num" w:pos="1080"/>
        </w:tabs>
        <w:ind w:left="1080" w:hanging="360"/>
      </w:pPr>
    </w:lvl>
    <w:lvl w:ilvl="1">
      <w:start w:val="1"/>
      <w:numFmt w:val="decimal"/>
      <w:isLgl/>
      <w:lvlText w:val="%1.%2"/>
      <w:lvlJc w:val="left"/>
      <w:pPr>
        <w:tabs>
          <w:tab w:val="num" w:pos="1140"/>
        </w:tabs>
        <w:ind w:left="1140" w:hanging="42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108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2160"/>
        </w:tabs>
        <w:ind w:left="2160" w:hanging="1440"/>
      </w:pPr>
      <w:rPr>
        <w:rFonts w:hint="default"/>
      </w:rPr>
    </w:lvl>
    <w:lvl w:ilvl="6">
      <w:start w:val="1"/>
      <w:numFmt w:val="decimal"/>
      <w:isLgl/>
      <w:lvlText w:val="%1.%2.%3.%4.%5.%6.%7"/>
      <w:lvlJc w:val="left"/>
      <w:pPr>
        <w:tabs>
          <w:tab w:val="num" w:pos="2160"/>
        </w:tabs>
        <w:ind w:left="2160" w:hanging="1440"/>
      </w:pPr>
      <w:rPr>
        <w:rFonts w:hint="default"/>
      </w:rPr>
    </w:lvl>
    <w:lvl w:ilvl="7">
      <w:start w:val="1"/>
      <w:numFmt w:val="decimal"/>
      <w:isLgl/>
      <w:lvlText w:val="%1.%2.%3.%4.%5.%6.%7.%8"/>
      <w:lvlJc w:val="left"/>
      <w:pPr>
        <w:tabs>
          <w:tab w:val="num" w:pos="2520"/>
        </w:tabs>
        <w:ind w:left="2520" w:hanging="1800"/>
      </w:pPr>
      <w:rPr>
        <w:rFonts w:hint="default"/>
      </w:rPr>
    </w:lvl>
    <w:lvl w:ilvl="8">
      <w:start w:val="1"/>
      <w:numFmt w:val="decimal"/>
      <w:isLgl/>
      <w:lvlText w:val="%1.%2.%3.%4.%5.%6.%7.%8.%9"/>
      <w:lvlJc w:val="left"/>
      <w:pPr>
        <w:tabs>
          <w:tab w:val="num" w:pos="2880"/>
        </w:tabs>
        <w:ind w:left="2880" w:hanging="2160"/>
      </w:pPr>
      <w:rPr>
        <w:rFonts w:hint="default"/>
      </w:rPr>
    </w:lvl>
  </w:abstractNum>
  <w:abstractNum w:abstractNumId="13" w15:restartNumberingAfterBreak="0">
    <w:nsid w:val="277F6987"/>
    <w:multiLevelType w:val="hybridMultilevel"/>
    <w:tmpl w:val="66CCFD36"/>
    <w:lvl w:ilvl="0" w:tplc="BC1E4A08">
      <w:start w:val="1"/>
      <w:numFmt w:val="decimal"/>
      <w:lvlText w:val="%1."/>
      <w:lvlJc w:val="left"/>
      <w:pPr>
        <w:ind w:left="2021" w:hanging="117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4" w15:restartNumberingAfterBreak="0">
    <w:nsid w:val="3AD9549A"/>
    <w:multiLevelType w:val="hybridMultilevel"/>
    <w:tmpl w:val="C97658B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15:restartNumberingAfterBreak="0">
    <w:nsid w:val="3D3140FB"/>
    <w:multiLevelType w:val="hybridMultilevel"/>
    <w:tmpl w:val="FAB6A59E"/>
    <w:lvl w:ilvl="0" w:tplc="F0FA4DCC">
      <w:start w:val="1"/>
      <w:numFmt w:val="decimal"/>
      <w:lvlText w:val="%1."/>
      <w:lvlJc w:val="left"/>
      <w:pPr>
        <w:ind w:left="720" w:hanging="360"/>
      </w:pPr>
      <w:rPr>
        <w:rFonts w:eastAsia="Calibri" w:hint="default"/>
        <w:i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FC5221B"/>
    <w:multiLevelType w:val="singleLevel"/>
    <w:tmpl w:val="D3BA1AEC"/>
    <w:lvl w:ilvl="0">
      <w:start w:val="1"/>
      <w:numFmt w:val="decimal"/>
      <w:lvlText w:val="%1."/>
      <w:legacy w:legacy="1" w:legacySpace="0" w:legacyIndent="244"/>
      <w:lvlJc w:val="left"/>
      <w:rPr>
        <w:rFonts w:ascii="Times New Roman" w:eastAsia="Times New Roman" w:hAnsi="Times New Roman" w:cs="Times New Roman"/>
      </w:rPr>
    </w:lvl>
  </w:abstractNum>
  <w:abstractNum w:abstractNumId="17" w15:restartNumberingAfterBreak="0">
    <w:nsid w:val="445006DF"/>
    <w:multiLevelType w:val="hybridMultilevel"/>
    <w:tmpl w:val="B69628D4"/>
    <w:lvl w:ilvl="0" w:tplc="BF7CA1E6">
      <w:start w:val="1"/>
      <w:numFmt w:val="decimal"/>
      <w:lvlText w:val="%1)"/>
      <w:lvlJc w:val="left"/>
      <w:pPr>
        <w:ind w:left="110" w:hanging="362"/>
      </w:pPr>
      <w:rPr>
        <w:rFonts w:ascii="Microsoft Sans Serif" w:eastAsia="Microsoft Sans Serif" w:hAnsi="Microsoft Sans Serif" w:cs="Microsoft Sans Serif" w:hint="default"/>
        <w:w w:val="100"/>
        <w:sz w:val="24"/>
        <w:szCs w:val="24"/>
        <w:lang w:val="ru-RU" w:eastAsia="en-US" w:bidi="ar-SA"/>
      </w:rPr>
    </w:lvl>
    <w:lvl w:ilvl="1" w:tplc="939C5666">
      <w:numFmt w:val="bullet"/>
      <w:lvlText w:val="•"/>
      <w:lvlJc w:val="left"/>
      <w:pPr>
        <w:ind w:left="1179" w:hanging="362"/>
      </w:pPr>
      <w:rPr>
        <w:rFonts w:hint="default"/>
        <w:lang w:val="ru-RU" w:eastAsia="en-US" w:bidi="ar-SA"/>
      </w:rPr>
    </w:lvl>
    <w:lvl w:ilvl="2" w:tplc="E1725D54">
      <w:numFmt w:val="bullet"/>
      <w:lvlText w:val="•"/>
      <w:lvlJc w:val="left"/>
      <w:pPr>
        <w:ind w:left="2239" w:hanging="362"/>
      </w:pPr>
      <w:rPr>
        <w:rFonts w:hint="default"/>
        <w:lang w:val="ru-RU" w:eastAsia="en-US" w:bidi="ar-SA"/>
      </w:rPr>
    </w:lvl>
    <w:lvl w:ilvl="3" w:tplc="E898990A">
      <w:numFmt w:val="bullet"/>
      <w:lvlText w:val="•"/>
      <w:lvlJc w:val="left"/>
      <w:pPr>
        <w:ind w:left="3299" w:hanging="362"/>
      </w:pPr>
      <w:rPr>
        <w:rFonts w:hint="default"/>
        <w:lang w:val="ru-RU" w:eastAsia="en-US" w:bidi="ar-SA"/>
      </w:rPr>
    </w:lvl>
    <w:lvl w:ilvl="4" w:tplc="A582D67E">
      <w:numFmt w:val="bullet"/>
      <w:lvlText w:val="•"/>
      <w:lvlJc w:val="left"/>
      <w:pPr>
        <w:ind w:left="4359" w:hanging="362"/>
      </w:pPr>
      <w:rPr>
        <w:rFonts w:hint="default"/>
        <w:lang w:val="ru-RU" w:eastAsia="en-US" w:bidi="ar-SA"/>
      </w:rPr>
    </w:lvl>
    <w:lvl w:ilvl="5" w:tplc="2A3E054E">
      <w:numFmt w:val="bullet"/>
      <w:lvlText w:val="•"/>
      <w:lvlJc w:val="left"/>
      <w:pPr>
        <w:ind w:left="5419" w:hanging="362"/>
      </w:pPr>
      <w:rPr>
        <w:rFonts w:hint="default"/>
        <w:lang w:val="ru-RU" w:eastAsia="en-US" w:bidi="ar-SA"/>
      </w:rPr>
    </w:lvl>
    <w:lvl w:ilvl="6" w:tplc="F7DAEC5C">
      <w:numFmt w:val="bullet"/>
      <w:lvlText w:val="•"/>
      <w:lvlJc w:val="left"/>
      <w:pPr>
        <w:ind w:left="6479" w:hanging="362"/>
      </w:pPr>
      <w:rPr>
        <w:rFonts w:hint="default"/>
        <w:lang w:val="ru-RU" w:eastAsia="en-US" w:bidi="ar-SA"/>
      </w:rPr>
    </w:lvl>
    <w:lvl w:ilvl="7" w:tplc="49DCD970">
      <w:numFmt w:val="bullet"/>
      <w:lvlText w:val="•"/>
      <w:lvlJc w:val="left"/>
      <w:pPr>
        <w:ind w:left="7539" w:hanging="362"/>
      </w:pPr>
      <w:rPr>
        <w:rFonts w:hint="default"/>
        <w:lang w:val="ru-RU" w:eastAsia="en-US" w:bidi="ar-SA"/>
      </w:rPr>
    </w:lvl>
    <w:lvl w:ilvl="8" w:tplc="276E178C">
      <w:numFmt w:val="bullet"/>
      <w:lvlText w:val="•"/>
      <w:lvlJc w:val="left"/>
      <w:pPr>
        <w:ind w:left="8599" w:hanging="362"/>
      </w:pPr>
      <w:rPr>
        <w:rFonts w:hint="default"/>
        <w:lang w:val="ru-RU" w:eastAsia="en-US" w:bidi="ar-SA"/>
      </w:rPr>
    </w:lvl>
  </w:abstractNum>
  <w:abstractNum w:abstractNumId="18" w15:restartNumberingAfterBreak="0">
    <w:nsid w:val="4C5C27C9"/>
    <w:multiLevelType w:val="hybridMultilevel"/>
    <w:tmpl w:val="EA42A04A"/>
    <w:lvl w:ilvl="0" w:tplc="B5A03AE4">
      <w:start w:val="1"/>
      <w:numFmt w:val="decimal"/>
      <w:lvlText w:val="%1)"/>
      <w:lvlJc w:val="left"/>
      <w:pPr>
        <w:ind w:left="110" w:hanging="388"/>
      </w:pPr>
      <w:rPr>
        <w:rFonts w:ascii="Microsoft Sans Serif" w:eastAsia="Microsoft Sans Serif" w:hAnsi="Microsoft Sans Serif" w:cs="Microsoft Sans Serif" w:hint="default"/>
        <w:w w:val="100"/>
        <w:sz w:val="24"/>
        <w:szCs w:val="24"/>
        <w:lang w:val="ru-RU" w:eastAsia="en-US" w:bidi="ar-SA"/>
      </w:rPr>
    </w:lvl>
    <w:lvl w:ilvl="1" w:tplc="CB3EA686">
      <w:numFmt w:val="bullet"/>
      <w:lvlText w:val="•"/>
      <w:lvlJc w:val="left"/>
      <w:pPr>
        <w:ind w:left="1179" w:hanging="388"/>
      </w:pPr>
      <w:rPr>
        <w:rFonts w:hint="default"/>
        <w:lang w:val="ru-RU" w:eastAsia="en-US" w:bidi="ar-SA"/>
      </w:rPr>
    </w:lvl>
    <w:lvl w:ilvl="2" w:tplc="DD9687F4">
      <w:numFmt w:val="bullet"/>
      <w:lvlText w:val="•"/>
      <w:lvlJc w:val="left"/>
      <w:pPr>
        <w:ind w:left="2239" w:hanging="388"/>
      </w:pPr>
      <w:rPr>
        <w:rFonts w:hint="default"/>
        <w:lang w:val="ru-RU" w:eastAsia="en-US" w:bidi="ar-SA"/>
      </w:rPr>
    </w:lvl>
    <w:lvl w:ilvl="3" w:tplc="FD704174">
      <w:numFmt w:val="bullet"/>
      <w:lvlText w:val="•"/>
      <w:lvlJc w:val="left"/>
      <w:pPr>
        <w:ind w:left="3299" w:hanging="388"/>
      </w:pPr>
      <w:rPr>
        <w:rFonts w:hint="default"/>
        <w:lang w:val="ru-RU" w:eastAsia="en-US" w:bidi="ar-SA"/>
      </w:rPr>
    </w:lvl>
    <w:lvl w:ilvl="4" w:tplc="63947D38">
      <w:numFmt w:val="bullet"/>
      <w:lvlText w:val="•"/>
      <w:lvlJc w:val="left"/>
      <w:pPr>
        <w:ind w:left="4359" w:hanging="388"/>
      </w:pPr>
      <w:rPr>
        <w:rFonts w:hint="default"/>
        <w:lang w:val="ru-RU" w:eastAsia="en-US" w:bidi="ar-SA"/>
      </w:rPr>
    </w:lvl>
    <w:lvl w:ilvl="5" w:tplc="4D3C49C8">
      <w:numFmt w:val="bullet"/>
      <w:lvlText w:val="•"/>
      <w:lvlJc w:val="left"/>
      <w:pPr>
        <w:ind w:left="5419" w:hanging="388"/>
      </w:pPr>
      <w:rPr>
        <w:rFonts w:hint="default"/>
        <w:lang w:val="ru-RU" w:eastAsia="en-US" w:bidi="ar-SA"/>
      </w:rPr>
    </w:lvl>
    <w:lvl w:ilvl="6" w:tplc="E87A504A">
      <w:numFmt w:val="bullet"/>
      <w:lvlText w:val="•"/>
      <w:lvlJc w:val="left"/>
      <w:pPr>
        <w:ind w:left="6479" w:hanging="388"/>
      </w:pPr>
      <w:rPr>
        <w:rFonts w:hint="default"/>
        <w:lang w:val="ru-RU" w:eastAsia="en-US" w:bidi="ar-SA"/>
      </w:rPr>
    </w:lvl>
    <w:lvl w:ilvl="7" w:tplc="A9500230">
      <w:numFmt w:val="bullet"/>
      <w:lvlText w:val="•"/>
      <w:lvlJc w:val="left"/>
      <w:pPr>
        <w:ind w:left="7539" w:hanging="388"/>
      </w:pPr>
      <w:rPr>
        <w:rFonts w:hint="default"/>
        <w:lang w:val="ru-RU" w:eastAsia="en-US" w:bidi="ar-SA"/>
      </w:rPr>
    </w:lvl>
    <w:lvl w:ilvl="8" w:tplc="34FE42C0">
      <w:numFmt w:val="bullet"/>
      <w:lvlText w:val="•"/>
      <w:lvlJc w:val="left"/>
      <w:pPr>
        <w:ind w:left="8599" w:hanging="388"/>
      </w:pPr>
      <w:rPr>
        <w:rFonts w:hint="default"/>
        <w:lang w:val="ru-RU" w:eastAsia="en-US" w:bidi="ar-SA"/>
      </w:rPr>
    </w:lvl>
  </w:abstractNum>
  <w:abstractNum w:abstractNumId="19" w15:restartNumberingAfterBreak="0">
    <w:nsid w:val="565F33FA"/>
    <w:multiLevelType w:val="hybridMultilevel"/>
    <w:tmpl w:val="F85474E6"/>
    <w:lvl w:ilvl="0" w:tplc="F79CB30A">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0" w15:restartNumberingAfterBreak="0">
    <w:nsid w:val="569554BD"/>
    <w:multiLevelType w:val="hybridMultilevel"/>
    <w:tmpl w:val="4C5CEC3A"/>
    <w:lvl w:ilvl="0" w:tplc="124C41F8">
      <w:start w:val="1"/>
      <w:numFmt w:val="decimal"/>
      <w:lvlText w:val="%1."/>
      <w:lvlJc w:val="left"/>
      <w:pPr>
        <w:ind w:left="502"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15:restartNumberingAfterBreak="0">
    <w:nsid w:val="57AB15CE"/>
    <w:multiLevelType w:val="hybridMultilevel"/>
    <w:tmpl w:val="3E325EA4"/>
    <w:lvl w:ilvl="0" w:tplc="6A96999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57D00C54"/>
    <w:multiLevelType w:val="multilevel"/>
    <w:tmpl w:val="24BCBA84"/>
    <w:lvl w:ilvl="0">
      <w:start w:val="7"/>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4408" w:hanging="720"/>
      </w:pPr>
      <w:rPr>
        <w:rFonts w:hint="default"/>
      </w:rPr>
    </w:lvl>
    <w:lvl w:ilvl="3">
      <w:start w:val="1"/>
      <w:numFmt w:val="decimal"/>
      <w:lvlText w:val="%1.%2.%3.%4"/>
      <w:lvlJc w:val="left"/>
      <w:pPr>
        <w:ind w:left="6612" w:hanging="1080"/>
      </w:pPr>
      <w:rPr>
        <w:rFonts w:hint="default"/>
      </w:rPr>
    </w:lvl>
    <w:lvl w:ilvl="4">
      <w:start w:val="1"/>
      <w:numFmt w:val="decimal"/>
      <w:lvlText w:val="%1.%2.%3.%4.%5"/>
      <w:lvlJc w:val="left"/>
      <w:pPr>
        <w:ind w:left="8456" w:hanging="1080"/>
      </w:pPr>
      <w:rPr>
        <w:rFonts w:hint="default"/>
      </w:rPr>
    </w:lvl>
    <w:lvl w:ilvl="5">
      <w:start w:val="1"/>
      <w:numFmt w:val="decimal"/>
      <w:lvlText w:val="%1.%2.%3.%4.%5.%6"/>
      <w:lvlJc w:val="left"/>
      <w:pPr>
        <w:ind w:left="10660" w:hanging="1440"/>
      </w:pPr>
      <w:rPr>
        <w:rFonts w:hint="default"/>
      </w:rPr>
    </w:lvl>
    <w:lvl w:ilvl="6">
      <w:start w:val="1"/>
      <w:numFmt w:val="decimal"/>
      <w:lvlText w:val="%1.%2.%3.%4.%5.%6.%7"/>
      <w:lvlJc w:val="left"/>
      <w:pPr>
        <w:ind w:left="12504" w:hanging="1440"/>
      </w:pPr>
      <w:rPr>
        <w:rFonts w:hint="default"/>
      </w:rPr>
    </w:lvl>
    <w:lvl w:ilvl="7">
      <w:start w:val="1"/>
      <w:numFmt w:val="decimal"/>
      <w:lvlText w:val="%1.%2.%3.%4.%5.%6.%7.%8"/>
      <w:lvlJc w:val="left"/>
      <w:pPr>
        <w:ind w:left="14708" w:hanging="1800"/>
      </w:pPr>
      <w:rPr>
        <w:rFonts w:hint="default"/>
      </w:rPr>
    </w:lvl>
    <w:lvl w:ilvl="8">
      <w:start w:val="1"/>
      <w:numFmt w:val="decimal"/>
      <w:lvlText w:val="%1.%2.%3.%4.%5.%6.%7.%8.%9"/>
      <w:lvlJc w:val="left"/>
      <w:pPr>
        <w:ind w:left="16912" w:hanging="2160"/>
      </w:pPr>
      <w:rPr>
        <w:rFonts w:hint="default"/>
      </w:rPr>
    </w:lvl>
  </w:abstractNum>
  <w:abstractNum w:abstractNumId="23" w15:restartNumberingAfterBreak="0">
    <w:nsid w:val="5A9C5E22"/>
    <w:multiLevelType w:val="hybridMultilevel"/>
    <w:tmpl w:val="C5CE2604"/>
    <w:lvl w:ilvl="0" w:tplc="B7DE35C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4" w15:restartNumberingAfterBreak="0">
    <w:nsid w:val="65DE4B8D"/>
    <w:multiLevelType w:val="hybridMultilevel"/>
    <w:tmpl w:val="52724BE4"/>
    <w:lvl w:ilvl="0" w:tplc="0419000F">
      <w:start w:val="1"/>
      <w:numFmt w:val="decimal"/>
      <w:lvlText w:val="%1."/>
      <w:lvlJc w:val="left"/>
      <w:pPr>
        <w:ind w:left="786"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C152F01"/>
    <w:multiLevelType w:val="multilevel"/>
    <w:tmpl w:val="CCDE17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C5E267B"/>
    <w:multiLevelType w:val="singleLevel"/>
    <w:tmpl w:val="0C7C5910"/>
    <w:lvl w:ilvl="0">
      <w:start w:val="6"/>
      <w:numFmt w:val="decimal"/>
      <w:lvlText w:val="%1."/>
      <w:legacy w:legacy="1" w:legacySpace="0" w:legacyIndent="302"/>
      <w:lvlJc w:val="left"/>
      <w:rPr>
        <w:rFonts w:ascii="Times New Roman" w:hAnsi="Times New Roman" w:cs="Times New Roman" w:hint="default"/>
      </w:rPr>
    </w:lvl>
  </w:abstractNum>
  <w:abstractNum w:abstractNumId="27" w15:restartNumberingAfterBreak="0">
    <w:nsid w:val="6FB36E4A"/>
    <w:multiLevelType w:val="hybridMultilevel"/>
    <w:tmpl w:val="E7A2C3AA"/>
    <w:lvl w:ilvl="0" w:tplc="C7DE212C">
      <w:start w:val="1"/>
      <w:numFmt w:val="decimal"/>
      <w:lvlText w:val="%1)"/>
      <w:lvlJc w:val="left"/>
      <w:pPr>
        <w:ind w:left="110" w:hanging="307"/>
      </w:pPr>
      <w:rPr>
        <w:rFonts w:ascii="Times New Roman" w:eastAsia="Microsoft Sans Serif" w:hAnsi="Times New Roman" w:cs="Times New Roman" w:hint="default"/>
        <w:w w:val="100"/>
        <w:sz w:val="24"/>
        <w:szCs w:val="24"/>
        <w:lang w:val="ru-RU" w:eastAsia="en-US" w:bidi="ar-SA"/>
      </w:rPr>
    </w:lvl>
    <w:lvl w:ilvl="1" w:tplc="E488D006">
      <w:numFmt w:val="bullet"/>
      <w:lvlText w:val="•"/>
      <w:lvlJc w:val="left"/>
      <w:pPr>
        <w:ind w:left="1179" w:hanging="307"/>
      </w:pPr>
      <w:rPr>
        <w:rFonts w:hint="default"/>
        <w:lang w:val="ru-RU" w:eastAsia="en-US" w:bidi="ar-SA"/>
      </w:rPr>
    </w:lvl>
    <w:lvl w:ilvl="2" w:tplc="0C00CFCA">
      <w:numFmt w:val="bullet"/>
      <w:lvlText w:val="•"/>
      <w:lvlJc w:val="left"/>
      <w:pPr>
        <w:ind w:left="2239" w:hanging="307"/>
      </w:pPr>
      <w:rPr>
        <w:rFonts w:hint="default"/>
        <w:lang w:val="ru-RU" w:eastAsia="en-US" w:bidi="ar-SA"/>
      </w:rPr>
    </w:lvl>
    <w:lvl w:ilvl="3" w:tplc="EE306B22">
      <w:numFmt w:val="bullet"/>
      <w:lvlText w:val="•"/>
      <w:lvlJc w:val="left"/>
      <w:pPr>
        <w:ind w:left="3299" w:hanging="307"/>
      </w:pPr>
      <w:rPr>
        <w:rFonts w:hint="default"/>
        <w:lang w:val="ru-RU" w:eastAsia="en-US" w:bidi="ar-SA"/>
      </w:rPr>
    </w:lvl>
    <w:lvl w:ilvl="4" w:tplc="736690F8">
      <w:numFmt w:val="bullet"/>
      <w:lvlText w:val="•"/>
      <w:lvlJc w:val="left"/>
      <w:pPr>
        <w:ind w:left="4359" w:hanging="307"/>
      </w:pPr>
      <w:rPr>
        <w:rFonts w:hint="default"/>
        <w:lang w:val="ru-RU" w:eastAsia="en-US" w:bidi="ar-SA"/>
      </w:rPr>
    </w:lvl>
    <w:lvl w:ilvl="5" w:tplc="041CED12">
      <w:numFmt w:val="bullet"/>
      <w:lvlText w:val="•"/>
      <w:lvlJc w:val="left"/>
      <w:pPr>
        <w:ind w:left="5419" w:hanging="307"/>
      </w:pPr>
      <w:rPr>
        <w:rFonts w:hint="default"/>
        <w:lang w:val="ru-RU" w:eastAsia="en-US" w:bidi="ar-SA"/>
      </w:rPr>
    </w:lvl>
    <w:lvl w:ilvl="6" w:tplc="53AA36F6">
      <w:numFmt w:val="bullet"/>
      <w:lvlText w:val="•"/>
      <w:lvlJc w:val="left"/>
      <w:pPr>
        <w:ind w:left="6479" w:hanging="307"/>
      </w:pPr>
      <w:rPr>
        <w:rFonts w:hint="default"/>
        <w:lang w:val="ru-RU" w:eastAsia="en-US" w:bidi="ar-SA"/>
      </w:rPr>
    </w:lvl>
    <w:lvl w:ilvl="7" w:tplc="F0103DF0">
      <w:numFmt w:val="bullet"/>
      <w:lvlText w:val="•"/>
      <w:lvlJc w:val="left"/>
      <w:pPr>
        <w:ind w:left="7539" w:hanging="307"/>
      </w:pPr>
      <w:rPr>
        <w:rFonts w:hint="default"/>
        <w:lang w:val="ru-RU" w:eastAsia="en-US" w:bidi="ar-SA"/>
      </w:rPr>
    </w:lvl>
    <w:lvl w:ilvl="8" w:tplc="8FB21C5A">
      <w:numFmt w:val="bullet"/>
      <w:lvlText w:val="•"/>
      <w:lvlJc w:val="left"/>
      <w:pPr>
        <w:ind w:left="8599" w:hanging="307"/>
      </w:pPr>
      <w:rPr>
        <w:rFonts w:hint="default"/>
        <w:lang w:val="ru-RU" w:eastAsia="en-US" w:bidi="ar-SA"/>
      </w:rPr>
    </w:lvl>
  </w:abstractNum>
  <w:abstractNum w:abstractNumId="28" w15:restartNumberingAfterBreak="0">
    <w:nsid w:val="7124522F"/>
    <w:multiLevelType w:val="hybridMultilevel"/>
    <w:tmpl w:val="2CE4AA2E"/>
    <w:lvl w:ilvl="0" w:tplc="289C4FF4">
      <w:start w:val="1"/>
      <w:numFmt w:val="decimal"/>
      <w:lvlText w:val="%1)"/>
      <w:lvlJc w:val="left"/>
      <w:pPr>
        <w:ind w:left="110" w:hanging="392"/>
      </w:pPr>
      <w:rPr>
        <w:rFonts w:ascii="Times New Roman" w:eastAsia="Microsoft Sans Serif" w:hAnsi="Times New Roman" w:cs="Times New Roman" w:hint="default"/>
        <w:w w:val="100"/>
        <w:sz w:val="24"/>
        <w:szCs w:val="24"/>
        <w:lang w:val="ru-RU" w:eastAsia="en-US" w:bidi="ar-SA"/>
      </w:rPr>
    </w:lvl>
    <w:lvl w:ilvl="1" w:tplc="E6E43F10">
      <w:numFmt w:val="bullet"/>
      <w:lvlText w:val="•"/>
      <w:lvlJc w:val="left"/>
      <w:pPr>
        <w:ind w:left="1179" w:hanging="392"/>
      </w:pPr>
      <w:rPr>
        <w:rFonts w:hint="default"/>
        <w:lang w:val="ru-RU" w:eastAsia="en-US" w:bidi="ar-SA"/>
      </w:rPr>
    </w:lvl>
    <w:lvl w:ilvl="2" w:tplc="BB04430C">
      <w:numFmt w:val="bullet"/>
      <w:lvlText w:val="•"/>
      <w:lvlJc w:val="left"/>
      <w:pPr>
        <w:ind w:left="2239" w:hanging="392"/>
      </w:pPr>
      <w:rPr>
        <w:rFonts w:hint="default"/>
        <w:lang w:val="ru-RU" w:eastAsia="en-US" w:bidi="ar-SA"/>
      </w:rPr>
    </w:lvl>
    <w:lvl w:ilvl="3" w:tplc="AA0AB2D8">
      <w:numFmt w:val="bullet"/>
      <w:lvlText w:val="•"/>
      <w:lvlJc w:val="left"/>
      <w:pPr>
        <w:ind w:left="3299" w:hanging="392"/>
      </w:pPr>
      <w:rPr>
        <w:rFonts w:hint="default"/>
        <w:lang w:val="ru-RU" w:eastAsia="en-US" w:bidi="ar-SA"/>
      </w:rPr>
    </w:lvl>
    <w:lvl w:ilvl="4" w:tplc="BAA6E702">
      <w:numFmt w:val="bullet"/>
      <w:lvlText w:val="•"/>
      <w:lvlJc w:val="left"/>
      <w:pPr>
        <w:ind w:left="4359" w:hanging="392"/>
      </w:pPr>
      <w:rPr>
        <w:rFonts w:hint="default"/>
        <w:lang w:val="ru-RU" w:eastAsia="en-US" w:bidi="ar-SA"/>
      </w:rPr>
    </w:lvl>
    <w:lvl w:ilvl="5" w:tplc="B678AC00">
      <w:numFmt w:val="bullet"/>
      <w:lvlText w:val="•"/>
      <w:lvlJc w:val="left"/>
      <w:pPr>
        <w:ind w:left="5419" w:hanging="392"/>
      </w:pPr>
      <w:rPr>
        <w:rFonts w:hint="default"/>
        <w:lang w:val="ru-RU" w:eastAsia="en-US" w:bidi="ar-SA"/>
      </w:rPr>
    </w:lvl>
    <w:lvl w:ilvl="6" w:tplc="FD72AA22">
      <w:numFmt w:val="bullet"/>
      <w:lvlText w:val="•"/>
      <w:lvlJc w:val="left"/>
      <w:pPr>
        <w:ind w:left="6479" w:hanging="392"/>
      </w:pPr>
      <w:rPr>
        <w:rFonts w:hint="default"/>
        <w:lang w:val="ru-RU" w:eastAsia="en-US" w:bidi="ar-SA"/>
      </w:rPr>
    </w:lvl>
    <w:lvl w:ilvl="7" w:tplc="777C744C">
      <w:numFmt w:val="bullet"/>
      <w:lvlText w:val="•"/>
      <w:lvlJc w:val="left"/>
      <w:pPr>
        <w:ind w:left="7539" w:hanging="392"/>
      </w:pPr>
      <w:rPr>
        <w:rFonts w:hint="default"/>
        <w:lang w:val="ru-RU" w:eastAsia="en-US" w:bidi="ar-SA"/>
      </w:rPr>
    </w:lvl>
    <w:lvl w:ilvl="8" w:tplc="1A70B186">
      <w:numFmt w:val="bullet"/>
      <w:lvlText w:val="•"/>
      <w:lvlJc w:val="left"/>
      <w:pPr>
        <w:ind w:left="8599" w:hanging="392"/>
      </w:pPr>
      <w:rPr>
        <w:rFonts w:hint="default"/>
        <w:lang w:val="ru-RU" w:eastAsia="en-US" w:bidi="ar-SA"/>
      </w:rPr>
    </w:lvl>
  </w:abstractNum>
  <w:abstractNum w:abstractNumId="29" w15:restartNumberingAfterBreak="0">
    <w:nsid w:val="73B37B5A"/>
    <w:multiLevelType w:val="multilevel"/>
    <w:tmpl w:val="D5EC5AF2"/>
    <w:lvl w:ilvl="0">
      <w:start w:val="1"/>
      <w:numFmt w:val="decimal"/>
      <w:lvlText w:val="%1."/>
      <w:lvlJc w:val="left"/>
      <w:rPr>
        <w:rFonts w:ascii="Times New Roman" w:eastAsia="Times New Roman" w:hAnsi="Times New Roman" w:cs="Times New Roman"/>
        <w:b w:val="0"/>
        <w:bCs/>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FEA13AC"/>
    <w:multiLevelType w:val="singleLevel"/>
    <w:tmpl w:val="E99456AE"/>
    <w:lvl w:ilvl="0">
      <w:start w:val="4"/>
      <w:numFmt w:val="decimal"/>
      <w:lvlText w:val="%1."/>
      <w:legacy w:legacy="1" w:legacySpace="0" w:legacyIndent="389"/>
      <w:lvlJc w:val="left"/>
      <w:rPr>
        <w:rFonts w:ascii="Times New Roman" w:hAnsi="Times New Roman" w:cs="Times New Roman" w:hint="default"/>
      </w:rPr>
    </w:lvl>
  </w:abstractNum>
  <w:num w:numId="1">
    <w:abstractNumId w:val="9"/>
  </w:num>
  <w:num w:numId="2">
    <w:abstractNumId w:val="24"/>
  </w:num>
  <w:num w:numId="3">
    <w:abstractNumId w:val="3"/>
  </w:num>
  <w:num w:numId="4">
    <w:abstractNumId w:val="15"/>
  </w:num>
  <w:num w:numId="5">
    <w:abstractNumId w:val="16"/>
  </w:num>
  <w:num w:numId="6">
    <w:abstractNumId w:val="23"/>
  </w:num>
  <w:num w:numId="7">
    <w:abstractNumId w:val="19"/>
  </w:num>
  <w:num w:numId="8">
    <w:abstractNumId w:val="21"/>
  </w:num>
  <w:num w:numId="9">
    <w:abstractNumId w:val="7"/>
  </w:num>
  <w:num w:numId="10">
    <w:abstractNumId w:val="1"/>
  </w:num>
  <w:num w:numId="11">
    <w:abstractNumId w:val="12"/>
  </w:num>
  <w:num w:numId="12">
    <w:abstractNumId w:val="13"/>
  </w:num>
  <w:num w:numId="13">
    <w:abstractNumId w:val="4"/>
  </w:num>
  <w:num w:numId="14">
    <w:abstractNumId w:val="30"/>
    <w:lvlOverride w:ilvl="0">
      <w:startOverride w:val="4"/>
    </w:lvlOverride>
  </w:num>
  <w:num w:numId="15">
    <w:abstractNumId w:val="26"/>
    <w:lvlOverride w:ilvl="0">
      <w:startOverride w:val="6"/>
    </w:lvlOverride>
  </w:num>
  <w:num w:numId="16">
    <w:abstractNumId w:val="8"/>
    <w:lvlOverride w:ilvl="0">
      <w:startOverride w:val="8"/>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0"/>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0"/>
  </w:num>
  <w:num w:numId="22">
    <w:abstractNumId w:val="14"/>
  </w:num>
  <w:num w:numId="23">
    <w:abstractNumId w:val="29"/>
  </w:num>
  <w:num w:numId="24">
    <w:abstractNumId w:val="17"/>
  </w:num>
  <w:num w:numId="25">
    <w:abstractNumId w:val="18"/>
  </w:num>
  <w:num w:numId="26">
    <w:abstractNumId w:val="28"/>
  </w:num>
  <w:num w:numId="27">
    <w:abstractNumId w:val="2"/>
  </w:num>
  <w:num w:numId="28">
    <w:abstractNumId w:val="27"/>
  </w:num>
  <w:num w:numId="29">
    <w:abstractNumId w:val="11"/>
  </w:num>
  <w:num w:numId="30">
    <w:abstractNumId w:val="25"/>
  </w:num>
  <w:num w:numId="31">
    <w:abstractNumId w:val="22"/>
  </w:num>
  <w:num w:numId="32">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3BF"/>
    <w:rsid w:val="00011D70"/>
    <w:rsid w:val="00023085"/>
    <w:rsid w:val="00077AC0"/>
    <w:rsid w:val="00090E2D"/>
    <w:rsid w:val="00091EE0"/>
    <w:rsid w:val="000A6001"/>
    <w:rsid w:val="000C532A"/>
    <w:rsid w:val="0013770B"/>
    <w:rsid w:val="00144DFF"/>
    <w:rsid w:val="001648F1"/>
    <w:rsid w:val="00176CA2"/>
    <w:rsid w:val="0018139F"/>
    <w:rsid w:val="001D0BA8"/>
    <w:rsid w:val="0022191D"/>
    <w:rsid w:val="0026027F"/>
    <w:rsid w:val="00267BFE"/>
    <w:rsid w:val="00294203"/>
    <w:rsid w:val="002C548C"/>
    <w:rsid w:val="002E0034"/>
    <w:rsid w:val="003674F8"/>
    <w:rsid w:val="003742D3"/>
    <w:rsid w:val="003B21CD"/>
    <w:rsid w:val="003C5332"/>
    <w:rsid w:val="00433BD0"/>
    <w:rsid w:val="004852E8"/>
    <w:rsid w:val="004C6F04"/>
    <w:rsid w:val="00512D98"/>
    <w:rsid w:val="00534B4D"/>
    <w:rsid w:val="0053683A"/>
    <w:rsid w:val="00537062"/>
    <w:rsid w:val="005909B0"/>
    <w:rsid w:val="005A1263"/>
    <w:rsid w:val="005B738D"/>
    <w:rsid w:val="005C5D46"/>
    <w:rsid w:val="006A20F7"/>
    <w:rsid w:val="006E4DD9"/>
    <w:rsid w:val="006F2BCD"/>
    <w:rsid w:val="00726B1A"/>
    <w:rsid w:val="0074303A"/>
    <w:rsid w:val="0077502B"/>
    <w:rsid w:val="007915B1"/>
    <w:rsid w:val="00840B7A"/>
    <w:rsid w:val="008A22E4"/>
    <w:rsid w:val="008A2913"/>
    <w:rsid w:val="008A41D7"/>
    <w:rsid w:val="008C3299"/>
    <w:rsid w:val="009123BF"/>
    <w:rsid w:val="009325FF"/>
    <w:rsid w:val="0093694E"/>
    <w:rsid w:val="009853F1"/>
    <w:rsid w:val="009C78CC"/>
    <w:rsid w:val="009F0637"/>
    <w:rsid w:val="00A04460"/>
    <w:rsid w:val="00A24EB2"/>
    <w:rsid w:val="00A75D4D"/>
    <w:rsid w:val="00AA42D3"/>
    <w:rsid w:val="00AC6AA5"/>
    <w:rsid w:val="00AF6A98"/>
    <w:rsid w:val="00B8345C"/>
    <w:rsid w:val="00BA43C5"/>
    <w:rsid w:val="00BC524D"/>
    <w:rsid w:val="00BD1C90"/>
    <w:rsid w:val="00BE1D87"/>
    <w:rsid w:val="00BE544F"/>
    <w:rsid w:val="00BE54C6"/>
    <w:rsid w:val="00C2128E"/>
    <w:rsid w:val="00C75687"/>
    <w:rsid w:val="00C82B9A"/>
    <w:rsid w:val="00CC6A3B"/>
    <w:rsid w:val="00CD3963"/>
    <w:rsid w:val="00D47847"/>
    <w:rsid w:val="00D6742B"/>
    <w:rsid w:val="00E30946"/>
    <w:rsid w:val="00E443AE"/>
    <w:rsid w:val="00E50C18"/>
    <w:rsid w:val="00EA4633"/>
    <w:rsid w:val="00F42366"/>
    <w:rsid w:val="00F56E34"/>
    <w:rsid w:val="00F62980"/>
    <w:rsid w:val="00F81B4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8F398"/>
  <w15:chartTrackingRefBased/>
  <w15:docId w15:val="{0173A574-E348-4CA4-BCA6-176FDBF3B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53F1"/>
    <w:pPr>
      <w:spacing w:after="200" w:line="276" w:lineRule="auto"/>
    </w:pPr>
  </w:style>
  <w:style w:type="paragraph" w:styleId="1">
    <w:name w:val="heading 1"/>
    <w:basedOn w:val="a"/>
    <w:next w:val="a"/>
    <w:link w:val="10"/>
    <w:uiPriority w:val="99"/>
    <w:qFormat/>
    <w:rsid w:val="0013770B"/>
    <w:pPr>
      <w:keepNext/>
      <w:spacing w:after="0" w:line="240" w:lineRule="auto"/>
      <w:jc w:val="center"/>
      <w:outlineLvl w:val="0"/>
    </w:pPr>
    <w:rPr>
      <w:rFonts w:ascii="Times New Roman" w:eastAsia="Times New Roman" w:hAnsi="Times New Roman" w:cs="Times New Roman"/>
      <w:sz w:val="28"/>
      <w:szCs w:val="20"/>
      <w:lang w:eastAsia="ru-RU"/>
    </w:rPr>
  </w:style>
  <w:style w:type="paragraph" w:styleId="20">
    <w:name w:val="heading 2"/>
    <w:basedOn w:val="a"/>
    <w:next w:val="a"/>
    <w:link w:val="21"/>
    <w:uiPriority w:val="99"/>
    <w:qFormat/>
    <w:rsid w:val="0013770B"/>
    <w:pPr>
      <w:keepNext/>
      <w:spacing w:after="0" w:line="240" w:lineRule="auto"/>
      <w:jc w:val="center"/>
      <w:outlineLvl w:val="1"/>
    </w:pPr>
    <w:rPr>
      <w:rFonts w:ascii="Times New Roman" w:eastAsia="Times New Roman" w:hAnsi="Times New Roman" w:cs="Times New Roman"/>
      <w:sz w:val="28"/>
      <w:szCs w:val="24"/>
      <w:lang w:eastAsia="ru-RU"/>
    </w:rPr>
  </w:style>
  <w:style w:type="paragraph" w:styleId="3">
    <w:name w:val="heading 3"/>
    <w:basedOn w:val="a"/>
    <w:next w:val="a"/>
    <w:link w:val="30"/>
    <w:uiPriority w:val="9"/>
    <w:qFormat/>
    <w:rsid w:val="0013770B"/>
    <w:pPr>
      <w:keepNext/>
      <w:spacing w:before="240" w:after="60" w:line="240" w:lineRule="auto"/>
      <w:outlineLvl w:val="2"/>
    </w:pPr>
    <w:rPr>
      <w:rFonts w:ascii="Cambria" w:eastAsia="Times New Roman" w:hAnsi="Cambria" w:cs="Times New Roman"/>
      <w:b/>
      <w:bCs/>
      <w:sz w:val="26"/>
      <w:szCs w:val="26"/>
      <w:lang w:eastAsia="ru-RU"/>
    </w:rPr>
  </w:style>
  <w:style w:type="paragraph" w:styleId="4">
    <w:name w:val="heading 4"/>
    <w:basedOn w:val="a"/>
    <w:next w:val="a"/>
    <w:link w:val="40"/>
    <w:uiPriority w:val="9"/>
    <w:semiHidden/>
    <w:unhideWhenUsed/>
    <w:qFormat/>
    <w:rsid w:val="001648F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9"/>
    <w:semiHidden/>
    <w:unhideWhenUsed/>
    <w:qFormat/>
    <w:rsid w:val="009853F1"/>
    <w:pPr>
      <w:keepNext/>
      <w:keepLines/>
      <w:spacing w:before="200" w:after="0"/>
      <w:outlineLvl w:val="4"/>
    </w:pPr>
    <w:rPr>
      <w:rFonts w:ascii="Cambria" w:eastAsia="Times New Roman" w:hAnsi="Cambria" w:cs="Times New Roman"/>
      <w:color w:val="243F6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26027F"/>
    <w:pPr>
      <w:ind w:left="720"/>
      <w:contextualSpacing/>
    </w:pPr>
  </w:style>
  <w:style w:type="paragraph" w:styleId="a4">
    <w:name w:val="header"/>
    <w:basedOn w:val="a"/>
    <w:link w:val="a5"/>
    <w:uiPriority w:val="99"/>
    <w:unhideWhenUsed/>
    <w:rsid w:val="0026027F"/>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26027F"/>
  </w:style>
  <w:style w:type="paragraph" w:styleId="a6">
    <w:name w:val="footer"/>
    <w:basedOn w:val="a"/>
    <w:link w:val="a7"/>
    <w:uiPriority w:val="99"/>
    <w:unhideWhenUsed/>
    <w:rsid w:val="0026027F"/>
    <w:pPr>
      <w:tabs>
        <w:tab w:val="center" w:pos="4677"/>
        <w:tab w:val="right" w:pos="9355"/>
      </w:tabs>
      <w:spacing w:after="0" w:line="240" w:lineRule="auto"/>
    </w:pPr>
  </w:style>
  <w:style w:type="character" w:customStyle="1" w:styleId="a7">
    <w:name w:val="Нижний колонтитул Знак"/>
    <w:basedOn w:val="a0"/>
    <w:link w:val="a6"/>
    <w:uiPriority w:val="99"/>
    <w:rsid w:val="0026027F"/>
  </w:style>
  <w:style w:type="numbering" w:customStyle="1" w:styleId="11">
    <w:name w:val="Нет списка1"/>
    <w:next w:val="a2"/>
    <w:uiPriority w:val="99"/>
    <w:semiHidden/>
    <w:unhideWhenUsed/>
    <w:rsid w:val="0026027F"/>
  </w:style>
  <w:style w:type="paragraph" w:styleId="a8">
    <w:name w:val="Document Map"/>
    <w:basedOn w:val="a"/>
    <w:link w:val="a9"/>
    <w:uiPriority w:val="99"/>
    <w:rsid w:val="0026027F"/>
    <w:pPr>
      <w:shd w:val="clear" w:color="auto" w:fill="000080"/>
    </w:pPr>
    <w:rPr>
      <w:rFonts w:ascii="Times New Roman" w:eastAsia="Times New Roman" w:hAnsi="Times New Roman" w:cs="Times New Roman"/>
      <w:sz w:val="2"/>
      <w:szCs w:val="20"/>
      <w:lang w:val="x-none" w:eastAsia="x-none"/>
    </w:rPr>
  </w:style>
  <w:style w:type="character" w:customStyle="1" w:styleId="a9">
    <w:name w:val="Схема документа Знак"/>
    <w:basedOn w:val="a0"/>
    <w:link w:val="a8"/>
    <w:uiPriority w:val="99"/>
    <w:rsid w:val="0026027F"/>
    <w:rPr>
      <w:rFonts w:ascii="Times New Roman" w:eastAsia="Times New Roman" w:hAnsi="Times New Roman" w:cs="Times New Roman"/>
      <w:sz w:val="2"/>
      <w:szCs w:val="20"/>
      <w:shd w:val="clear" w:color="auto" w:fill="000080"/>
      <w:lang w:val="x-none" w:eastAsia="x-none"/>
    </w:rPr>
  </w:style>
  <w:style w:type="paragraph" w:styleId="aa">
    <w:name w:val="Balloon Text"/>
    <w:basedOn w:val="a"/>
    <w:link w:val="ab"/>
    <w:uiPriority w:val="99"/>
    <w:semiHidden/>
    <w:unhideWhenUsed/>
    <w:rsid w:val="0026027F"/>
    <w:pPr>
      <w:spacing w:after="0" w:line="240" w:lineRule="auto"/>
    </w:pPr>
    <w:rPr>
      <w:rFonts w:ascii="Calibri" w:eastAsia="Times New Roman" w:hAnsi="Calibri" w:cs="Times New Roman"/>
      <w:sz w:val="16"/>
      <w:szCs w:val="16"/>
      <w:lang w:eastAsia="ru-RU"/>
    </w:rPr>
  </w:style>
  <w:style w:type="character" w:customStyle="1" w:styleId="ab">
    <w:name w:val="Текст выноски Знак"/>
    <w:basedOn w:val="a0"/>
    <w:link w:val="aa"/>
    <w:uiPriority w:val="99"/>
    <w:semiHidden/>
    <w:rsid w:val="0026027F"/>
    <w:rPr>
      <w:rFonts w:ascii="Calibri" w:eastAsia="Times New Roman" w:hAnsi="Calibri" w:cs="Times New Roman"/>
      <w:sz w:val="16"/>
      <w:szCs w:val="16"/>
      <w:lang w:eastAsia="ru-RU"/>
    </w:rPr>
  </w:style>
  <w:style w:type="character" w:styleId="ac">
    <w:name w:val="Hyperlink"/>
    <w:uiPriority w:val="99"/>
    <w:unhideWhenUsed/>
    <w:rsid w:val="0026027F"/>
    <w:rPr>
      <w:color w:val="0000FF"/>
      <w:u w:val="single"/>
    </w:rPr>
  </w:style>
  <w:style w:type="paragraph" w:customStyle="1" w:styleId="ad">
    <w:basedOn w:val="a"/>
    <w:next w:val="ae"/>
    <w:link w:val="af"/>
    <w:qFormat/>
    <w:rsid w:val="0026027F"/>
    <w:pPr>
      <w:spacing w:after="0" w:line="240" w:lineRule="auto"/>
      <w:jc w:val="center"/>
    </w:pPr>
    <w:rPr>
      <w:rFonts w:ascii="Times New Roman" w:eastAsia="Times New Roman" w:hAnsi="Times New Roman" w:cs="Times New Roman"/>
      <w:sz w:val="28"/>
      <w:szCs w:val="24"/>
      <w:lang w:eastAsia="ru-RU"/>
    </w:rPr>
  </w:style>
  <w:style w:type="character" w:customStyle="1" w:styleId="af">
    <w:name w:val="Название Знак"/>
    <w:link w:val="ad"/>
    <w:uiPriority w:val="10"/>
    <w:rsid w:val="0026027F"/>
    <w:rPr>
      <w:rFonts w:ascii="Times New Roman" w:hAnsi="Times New Roman"/>
      <w:sz w:val="28"/>
      <w:szCs w:val="24"/>
      <w:lang w:val="ru-RU" w:eastAsia="ru-RU"/>
    </w:rPr>
  </w:style>
  <w:style w:type="paragraph" w:styleId="af0">
    <w:name w:val="Body Text"/>
    <w:aliases w:val="Основной текст Знак Знак Знак Знак Знак Знак Знак Знак Знак Знак Знак"/>
    <w:basedOn w:val="a"/>
    <w:link w:val="af1"/>
    <w:uiPriority w:val="99"/>
    <w:unhideWhenUsed/>
    <w:qFormat/>
    <w:rsid w:val="0026027F"/>
    <w:pPr>
      <w:spacing w:after="0" w:line="240" w:lineRule="auto"/>
      <w:ind w:right="5755"/>
      <w:jc w:val="both"/>
    </w:pPr>
    <w:rPr>
      <w:rFonts w:ascii="Times New Roman" w:eastAsia="Times New Roman" w:hAnsi="Times New Roman" w:cs="Times New Roman"/>
      <w:sz w:val="28"/>
      <w:szCs w:val="24"/>
      <w:lang w:eastAsia="ru-RU"/>
    </w:rPr>
  </w:style>
  <w:style w:type="character" w:customStyle="1" w:styleId="af1">
    <w:name w:val="Основной текст Знак"/>
    <w:aliases w:val="Основной текст Знак Знак Знак Знак Знак Знак Знак Знак Знак Знак Знак Знак1"/>
    <w:basedOn w:val="a0"/>
    <w:link w:val="af0"/>
    <w:uiPriority w:val="99"/>
    <w:rsid w:val="0026027F"/>
    <w:rPr>
      <w:rFonts w:ascii="Times New Roman" w:eastAsia="Times New Roman" w:hAnsi="Times New Roman" w:cs="Times New Roman"/>
      <w:sz w:val="28"/>
      <w:szCs w:val="24"/>
      <w:lang w:eastAsia="ru-RU"/>
    </w:rPr>
  </w:style>
  <w:style w:type="paragraph" w:customStyle="1" w:styleId="ConsPlusNormal">
    <w:name w:val="ConsPlusNormal"/>
    <w:rsid w:val="0026027F"/>
    <w:pPr>
      <w:autoSpaceDE w:val="0"/>
      <w:autoSpaceDN w:val="0"/>
      <w:adjustRightInd w:val="0"/>
      <w:spacing w:after="0" w:line="240" w:lineRule="auto"/>
    </w:pPr>
    <w:rPr>
      <w:rFonts w:ascii="Times New Roman" w:eastAsia="Times New Roman" w:hAnsi="Times New Roman" w:cs="Times New Roman"/>
      <w:sz w:val="28"/>
      <w:szCs w:val="28"/>
      <w:lang w:eastAsia="hy-AM"/>
    </w:rPr>
  </w:style>
  <w:style w:type="character" w:styleId="af2">
    <w:name w:val="annotation reference"/>
    <w:uiPriority w:val="99"/>
    <w:unhideWhenUsed/>
    <w:rsid w:val="0026027F"/>
    <w:rPr>
      <w:sz w:val="16"/>
      <w:szCs w:val="16"/>
    </w:rPr>
  </w:style>
  <w:style w:type="paragraph" w:styleId="af3">
    <w:name w:val="annotation text"/>
    <w:basedOn w:val="a"/>
    <w:link w:val="af4"/>
    <w:uiPriority w:val="99"/>
    <w:unhideWhenUsed/>
    <w:rsid w:val="0026027F"/>
    <w:rPr>
      <w:rFonts w:ascii="Calibri" w:eastAsia="Times New Roman" w:hAnsi="Calibri" w:cs="Times New Roman"/>
      <w:sz w:val="20"/>
      <w:szCs w:val="20"/>
      <w:lang w:eastAsia="ru-RU"/>
    </w:rPr>
  </w:style>
  <w:style w:type="character" w:customStyle="1" w:styleId="af4">
    <w:name w:val="Текст примечания Знак"/>
    <w:basedOn w:val="a0"/>
    <w:link w:val="af3"/>
    <w:uiPriority w:val="99"/>
    <w:rsid w:val="0026027F"/>
    <w:rPr>
      <w:rFonts w:ascii="Calibri" w:eastAsia="Times New Roman" w:hAnsi="Calibri" w:cs="Times New Roman"/>
      <w:sz w:val="20"/>
      <w:szCs w:val="20"/>
      <w:lang w:eastAsia="ru-RU"/>
    </w:rPr>
  </w:style>
  <w:style w:type="paragraph" w:styleId="af5">
    <w:name w:val="annotation subject"/>
    <w:basedOn w:val="af3"/>
    <w:next w:val="af3"/>
    <w:link w:val="af6"/>
    <w:uiPriority w:val="99"/>
    <w:unhideWhenUsed/>
    <w:rsid w:val="0026027F"/>
    <w:rPr>
      <w:b/>
      <w:bCs/>
    </w:rPr>
  </w:style>
  <w:style w:type="character" w:customStyle="1" w:styleId="af6">
    <w:name w:val="Тема примечания Знак"/>
    <w:basedOn w:val="af4"/>
    <w:link w:val="af5"/>
    <w:uiPriority w:val="99"/>
    <w:rsid w:val="0026027F"/>
    <w:rPr>
      <w:rFonts w:ascii="Calibri" w:eastAsia="Times New Roman" w:hAnsi="Calibri" w:cs="Times New Roman"/>
      <w:b/>
      <w:bCs/>
      <w:sz w:val="20"/>
      <w:szCs w:val="20"/>
      <w:lang w:eastAsia="ru-RU"/>
    </w:rPr>
  </w:style>
  <w:style w:type="character" w:customStyle="1" w:styleId="af7">
    <w:name w:val="Заголовок Знак"/>
    <w:rsid w:val="0026027F"/>
    <w:rPr>
      <w:rFonts w:ascii="Times New Roman" w:eastAsia="Times New Roman" w:hAnsi="Times New Roman" w:cs="Times New Roman"/>
      <w:sz w:val="28"/>
      <w:szCs w:val="24"/>
      <w:lang w:eastAsia="ru-RU"/>
    </w:rPr>
  </w:style>
  <w:style w:type="paragraph" w:styleId="af8">
    <w:name w:val="Body Text Indent"/>
    <w:basedOn w:val="a"/>
    <w:link w:val="af9"/>
    <w:uiPriority w:val="99"/>
    <w:unhideWhenUsed/>
    <w:rsid w:val="0026027F"/>
    <w:pPr>
      <w:spacing w:after="120"/>
      <w:ind w:left="283"/>
    </w:pPr>
    <w:rPr>
      <w:rFonts w:ascii="Calibri" w:eastAsia="Times New Roman" w:hAnsi="Calibri" w:cs="Times New Roman"/>
      <w:lang w:eastAsia="ru-RU"/>
    </w:rPr>
  </w:style>
  <w:style w:type="character" w:customStyle="1" w:styleId="af9">
    <w:name w:val="Основной текст с отступом Знак"/>
    <w:basedOn w:val="a0"/>
    <w:link w:val="af8"/>
    <w:uiPriority w:val="99"/>
    <w:rsid w:val="0026027F"/>
    <w:rPr>
      <w:rFonts w:ascii="Calibri" w:eastAsia="Times New Roman" w:hAnsi="Calibri" w:cs="Times New Roman"/>
      <w:lang w:eastAsia="ru-RU"/>
    </w:rPr>
  </w:style>
  <w:style w:type="paragraph" w:styleId="ae">
    <w:name w:val="Title"/>
    <w:basedOn w:val="a"/>
    <w:next w:val="a"/>
    <w:link w:val="12"/>
    <w:qFormat/>
    <w:rsid w:val="0026027F"/>
    <w:pPr>
      <w:spacing w:after="0" w:line="240" w:lineRule="auto"/>
      <w:contextualSpacing/>
    </w:pPr>
    <w:rPr>
      <w:rFonts w:asciiTheme="majorHAnsi" w:eastAsiaTheme="majorEastAsia" w:hAnsiTheme="majorHAnsi" w:cstheme="majorBidi"/>
      <w:spacing w:val="-10"/>
      <w:kern w:val="28"/>
      <w:sz w:val="56"/>
      <w:szCs w:val="56"/>
      <w:lang w:eastAsia="ru-RU"/>
    </w:rPr>
  </w:style>
  <w:style w:type="character" w:customStyle="1" w:styleId="12">
    <w:name w:val="Заголовок Знак1"/>
    <w:basedOn w:val="a0"/>
    <w:link w:val="ae"/>
    <w:uiPriority w:val="10"/>
    <w:rsid w:val="0026027F"/>
    <w:rPr>
      <w:rFonts w:asciiTheme="majorHAnsi" w:eastAsiaTheme="majorEastAsia" w:hAnsiTheme="majorHAnsi" w:cstheme="majorBidi"/>
      <w:spacing w:val="-10"/>
      <w:kern w:val="28"/>
      <w:sz w:val="56"/>
      <w:szCs w:val="56"/>
      <w:lang w:eastAsia="ru-RU"/>
    </w:rPr>
  </w:style>
  <w:style w:type="paragraph" w:customStyle="1" w:styleId="ConsPlusTitle">
    <w:name w:val="ConsPlusTitle"/>
    <w:uiPriority w:val="99"/>
    <w:rsid w:val="005A1263"/>
    <w:pPr>
      <w:suppressAutoHyphens/>
      <w:autoSpaceDE w:val="0"/>
      <w:spacing w:after="0" w:line="240" w:lineRule="auto"/>
    </w:pPr>
    <w:rPr>
      <w:rFonts w:ascii="Arial" w:eastAsia="Times New Roman" w:hAnsi="Arial" w:cs="Arial"/>
      <w:b/>
      <w:bCs/>
      <w:sz w:val="20"/>
      <w:szCs w:val="20"/>
      <w:lang w:eastAsia="ar-SA"/>
    </w:rPr>
  </w:style>
  <w:style w:type="numbering" w:customStyle="1" w:styleId="22">
    <w:name w:val="Нет списка2"/>
    <w:next w:val="a2"/>
    <w:uiPriority w:val="99"/>
    <w:semiHidden/>
    <w:unhideWhenUsed/>
    <w:rsid w:val="00433BD0"/>
  </w:style>
  <w:style w:type="paragraph" w:customStyle="1" w:styleId="afa">
    <w:basedOn w:val="a"/>
    <w:next w:val="ae"/>
    <w:qFormat/>
    <w:rsid w:val="00433BD0"/>
    <w:pPr>
      <w:spacing w:after="0" w:line="240" w:lineRule="auto"/>
      <w:jc w:val="center"/>
    </w:pPr>
    <w:rPr>
      <w:rFonts w:ascii="Times New Roman" w:eastAsia="Times New Roman" w:hAnsi="Times New Roman" w:cs="Times New Roman"/>
      <w:sz w:val="28"/>
      <w:szCs w:val="24"/>
      <w:lang w:eastAsia="ru-RU"/>
    </w:rPr>
  </w:style>
  <w:style w:type="numbering" w:customStyle="1" w:styleId="31">
    <w:name w:val="Нет списка3"/>
    <w:next w:val="a2"/>
    <w:uiPriority w:val="99"/>
    <w:semiHidden/>
    <w:unhideWhenUsed/>
    <w:rsid w:val="006A20F7"/>
  </w:style>
  <w:style w:type="paragraph" w:customStyle="1" w:styleId="afb">
    <w:basedOn w:val="a"/>
    <w:next w:val="ae"/>
    <w:qFormat/>
    <w:rsid w:val="006A20F7"/>
    <w:pPr>
      <w:widowControl w:val="0"/>
      <w:adjustRightInd w:val="0"/>
      <w:spacing w:after="0" w:line="240" w:lineRule="auto"/>
      <w:jc w:val="center"/>
      <w:textAlignment w:val="baseline"/>
    </w:pPr>
    <w:rPr>
      <w:rFonts w:ascii="Times New Roman" w:eastAsia="Times New Roman" w:hAnsi="Times New Roman" w:cs="Times New Roman"/>
      <w:sz w:val="28"/>
      <w:szCs w:val="24"/>
      <w:lang w:eastAsia="ru-RU"/>
    </w:rPr>
  </w:style>
  <w:style w:type="character" w:customStyle="1" w:styleId="10">
    <w:name w:val="Заголовок 1 Знак"/>
    <w:basedOn w:val="a0"/>
    <w:link w:val="1"/>
    <w:uiPriority w:val="99"/>
    <w:rsid w:val="0013770B"/>
    <w:rPr>
      <w:rFonts w:ascii="Times New Roman" w:eastAsia="Times New Roman" w:hAnsi="Times New Roman" w:cs="Times New Roman"/>
      <w:sz w:val="28"/>
      <w:szCs w:val="20"/>
      <w:lang w:eastAsia="ru-RU"/>
    </w:rPr>
  </w:style>
  <w:style w:type="character" w:customStyle="1" w:styleId="21">
    <w:name w:val="Заголовок 2 Знак"/>
    <w:basedOn w:val="a0"/>
    <w:link w:val="20"/>
    <w:uiPriority w:val="99"/>
    <w:rsid w:val="0013770B"/>
    <w:rPr>
      <w:rFonts w:ascii="Times New Roman" w:eastAsia="Times New Roman" w:hAnsi="Times New Roman" w:cs="Times New Roman"/>
      <w:sz w:val="28"/>
      <w:szCs w:val="24"/>
      <w:lang w:eastAsia="ru-RU"/>
    </w:rPr>
  </w:style>
  <w:style w:type="character" w:customStyle="1" w:styleId="30">
    <w:name w:val="Заголовок 3 Знак"/>
    <w:basedOn w:val="a0"/>
    <w:link w:val="3"/>
    <w:uiPriority w:val="9"/>
    <w:rsid w:val="0013770B"/>
    <w:rPr>
      <w:rFonts w:ascii="Cambria" w:eastAsia="Times New Roman" w:hAnsi="Cambria" w:cs="Times New Roman"/>
      <w:b/>
      <w:bCs/>
      <w:sz w:val="26"/>
      <w:szCs w:val="26"/>
      <w:lang w:eastAsia="ru-RU"/>
    </w:rPr>
  </w:style>
  <w:style w:type="numbering" w:customStyle="1" w:styleId="41">
    <w:name w:val="Нет списка4"/>
    <w:next w:val="a2"/>
    <w:uiPriority w:val="99"/>
    <w:semiHidden/>
    <w:unhideWhenUsed/>
    <w:rsid w:val="0013770B"/>
  </w:style>
  <w:style w:type="table" w:styleId="afc">
    <w:name w:val="Table Grid"/>
    <w:basedOn w:val="a1"/>
    <w:rsid w:val="0013770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Знак Знак Знак1 Знак"/>
    <w:basedOn w:val="a"/>
    <w:uiPriority w:val="99"/>
    <w:rsid w:val="0013770B"/>
    <w:pPr>
      <w:spacing w:before="100" w:beforeAutospacing="1" w:after="100" w:afterAutospacing="1" w:line="240" w:lineRule="auto"/>
      <w:jc w:val="both"/>
    </w:pPr>
    <w:rPr>
      <w:rFonts w:ascii="Tahoma" w:eastAsia="Times New Roman" w:hAnsi="Tahoma" w:cs="Times New Roman"/>
      <w:sz w:val="20"/>
      <w:szCs w:val="20"/>
      <w:lang w:val="en-US"/>
    </w:rPr>
  </w:style>
  <w:style w:type="paragraph" w:styleId="23">
    <w:name w:val="Body Text Indent 2"/>
    <w:basedOn w:val="a"/>
    <w:link w:val="24"/>
    <w:uiPriority w:val="99"/>
    <w:rsid w:val="0013770B"/>
    <w:pPr>
      <w:spacing w:after="120" w:line="480" w:lineRule="auto"/>
      <w:ind w:left="283"/>
    </w:pPr>
    <w:rPr>
      <w:rFonts w:ascii="Times New Roman" w:eastAsia="Times New Roman" w:hAnsi="Times New Roman" w:cs="Times New Roman"/>
      <w:sz w:val="24"/>
      <w:szCs w:val="24"/>
      <w:lang w:eastAsia="ru-RU"/>
    </w:rPr>
  </w:style>
  <w:style w:type="character" w:customStyle="1" w:styleId="24">
    <w:name w:val="Основной текст с отступом 2 Знак"/>
    <w:basedOn w:val="a0"/>
    <w:link w:val="23"/>
    <w:uiPriority w:val="99"/>
    <w:rsid w:val="0013770B"/>
    <w:rPr>
      <w:rFonts w:ascii="Times New Roman" w:eastAsia="Times New Roman" w:hAnsi="Times New Roman" w:cs="Times New Roman"/>
      <w:sz w:val="24"/>
      <w:szCs w:val="24"/>
      <w:lang w:eastAsia="ru-RU"/>
    </w:rPr>
  </w:style>
  <w:style w:type="paragraph" w:styleId="afd">
    <w:name w:val="Plain Text"/>
    <w:basedOn w:val="a"/>
    <w:link w:val="afe"/>
    <w:rsid w:val="0013770B"/>
    <w:pPr>
      <w:spacing w:after="0" w:line="240" w:lineRule="auto"/>
    </w:pPr>
    <w:rPr>
      <w:rFonts w:ascii="Courier New" w:eastAsia="Times New Roman" w:hAnsi="Courier New" w:cs="Times New Roman"/>
      <w:sz w:val="20"/>
      <w:szCs w:val="20"/>
      <w:lang w:eastAsia="ru-RU"/>
    </w:rPr>
  </w:style>
  <w:style w:type="character" w:customStyle="1" w:styleId="afe">
    <w:name w:val="Текст Знак"/>
    <w:basedOn w:val="a0"/>
    <w:link w:val="afd"/>
    <w:rsid w:val="0013770B"/>
    <w:rPr>
      <w:rFonts w:ascii="Courier New" w:eastAsia="Times New Roman" w:hAnsi="Courier New" w:cs="Times New Roman"/>
      <w:sz w:val="20"/>
      <w:szCs w:val="20"/>
      <w:lang w:eastAsia="ru-RU"/>
    </w:rPr>
  </w:style>
  <w:style w:type="character" w:customStyle="1" w:styleId="32">
    <w:name w:val="Основной текст с отступом 3 Знак"/>
    <w:link w:val="33"/>
    <w:uiPriority w:val="99"/>
    <w:locked/>
    <w:rsid w:val="0013770B"/>
    <w:rPr>
      <w:sz w:val="16"/>
      <w:szCs w:val="16"/>
    </w:rPr>
  </w:style>
  <w:style w:type="paragraph" w:customStyle="1" w:styleId="310">
    <w:name w:val="Основной текст с отступом 31"/>
    <w:basedOn w:val="a"/>
    <w:next w:val="33"/>
    <w:uiPriority w:val="99"/>
    <w:rsid w:val="0013770B"/>
    <w:pPr>
      <w:spacing w:after="120" w:line="240" w:lineRule="auto"/>
      <w:ind w:left="283"/>
    </w:pPr>
    <w:rPr>
      <w:sz w:val="16"/>
      <w:szCs w:val="16"/>
      <w:lang w:eastAsia="ru-RU"/>
    </w:rPr>
  </w:style>
  <w:style w:type="character" w:customStyle="1" w:styleId="311">
    <w:name w:val="Основной текст с отступом 3 Знак1"/>
    <w:basedOn w:val="a0"/>
    <w:uiPriority w:val="99"/>
    <w:semiHidden/>
    <w:rsid w:val="0013770B"/>
    <w:rPr>
      <w:rFonts w:ascii="Calibri" w:eastAsia="Times New Roman" w:hAnsi="Calibri" w:cs="Times New Roman"/>
      <w:sz w:val="16"/>
      <w:szCs w:val="16"/>
      <w:lang w:eastAsia="ru-RU"/>
    </w:rPr>
  </w:style>
  <w:style w:type="character" w:customStyle="1" w:styleId="aff">
    <w:name w:val="Знак Знак"/>
    <w:uiPriority w:val="99"/>
    <w:rsid w:val="0013770B"/>
    <w:rPr>
      <w:sz w:val="24"/>
      <w:szCs w:val="24"/>
    </w:rPr>
  </w:style>
  <w:style w:type="paragraph" w:customStyle="1" w:styleId="ConsNonformat">
    <w:name w:val="ConsNonformat"/>
    <w:uiPriority w:val="99"/>
    <w:rsid w:val="0013770B"/>
    <w:pPr>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aff0">
    <w:name w:val="page number"/>
    <w:basedOn w:val="a0"/>
    <w:uiPriority w:val="99"/>
    <w:rsid w:val="0013770B"/>
  </w:style>
  <w:style w:type="paragraph" w:customStyle="1" w:styleId="consplustitle0">
    <w:name w:val="consplustitle"/>
    <w:basedOn w:val="a"/>
    <w:rsid w:val="0013770B"/>
    <w:pPr>
      <w:spacing w:before="100" w:beforeAutospacing="1" w:after="100" w:afterAutospacing="1" w:line="240" w:lineRule="auto"/>
    </w:pPr>
    <w:rPr>
      <w:rFonts w:ascii="Times New Roman" w:eastAsia="Calibri" w:hAnsi="Times New Roman" w:cs="Times New Roman"/>
      <w:sz w:val="24"/>
      <w:szCs w:val="24"/>
      <w:lang w:eastAsia="ru-RU"/>
    </w:rPr>
  </w:style>
  <w:style w:type="character" w:styleId="aff1">
    <w:name w:val="FollowedHyperlink"/>
    <w:uiPriority w:val="99"/>
    <w:unhideWhenUsed/>
    <w:rsid w:val="0013770B"/>
    <w:rPr>
      <w:color w:val="800080"/>
      <w:u w:val="single"/>
    </w:rPr>
  </w:style>
  <w:style w:type="paragraph" w:customStyle="1" w:styleId="14">
    <w:name w:val="Абзац списка1"/>
    <w:basedOn w:val="a"/>
    <w:rsid w:val="0013770B"/>
    <w:pPr>
      <w:ind w:left="720"/>
    </w:pPr>
    <w:rPr>
      <w:rFonts w:ascii="Calibri" w:eastAsia="Times New Roman" w:hAnsi="Calibri" w:cs="Times New Roman"/>
      <w:lang w:eastAsia="ru-RU"/>
    </w:rPr>
  </w:style>
  <w:style w:type="paragraph" w:styleId="25">
    <w:name w:val="Body Text 2"/>
    <w:basedOn w:val="a"/>
    <w:link w:val="26"/>
    <w:rsid w:val="0013770B"/>
    <w:pPr>
      <w:spacing w:after="0" w:line="240" w:lineRule="auto"/>
      <w:jc w:val="both"/>
    </w:pPr>
    <w:rPr>
      <w:rFonts w:ascii="Times New Roman" w:eastAsia="Times New Roman" w:hAnsi="Times New Roman" w:cs="Times New Roman"/>
      <w:sz w:val="28"/>
      <w:szCs w:val="24"/>
      <w:lang w:eastAsia="ru-RU"/>
    </w:rPr>
  </w:style>
  <w:style w:type="character" w:customStyle="1" w:styleId="26">
    <w:name w:val="Основной текст 2 Знак"/>
    <w:basedOn w:val="a0"/>
    <w:link w:val="25"/>
    <w:rsid w:val="0013770B"/>
    <w:rPr>
      <w:rFonts w:ascii="Times New Roman" w:eastAsia="Times New Roman" w:hAnsi="Times New Roman" w:cs="Times New Roman"/>
      <w:sz w:val="28"/>
      <w:szCs w:val="24"/>
      <w:lang w:eastAsia="ru-RU"/>
    </w:rPr>
  </w:style>
  <w:style w:type="paragraph" w:customStyle="1" w:styleId="ConsNormal">
    <w:name w:val="ConsNormal"/>
    <w:uiPriority w:val="99"/>
    <w:rsid w:val="0013770B"/>
    <w:pPr>
      <w:autoSpaceDE w:val="0"/>
      <w:autoSpaceDN w:val="0"/>
      <w:adjustRightInd w:val="0"/>
      <w:spacing w:after="0" w:line="240" w:lineRule="auto"/>
      <w:ind w:right="19772" w:firstLine="720"/>
    </w:pPr>
    <w:rPr>
      <w:rFonts w:ascii="Times New Roman" w:eastAsia="Times New Roman" w:hAnsi="Times New Roman" w:cs="Times New Roman"/>
      <w:sz w:val="24"/>
      <w:szCs w:val="24"/>
      <w:lang w:eastAsia="ru-RU"/>
    </w:rPr>
  </w:style>
  <w:style w:type="paragraph" w:styleId="aff2">
    <w:name w:val="footnote text"/>
    <w:basedOn w:val="a"/>
    <w:link w:val="aff3"/>
    <w:rsid w:val="0013770B"/>
    <w:pPr>
      <w:spacing w:after="0" w:line="240" w:lineRule="auto"/>
    </w:pPr>
    <w:rPr>
      <w:rFonts w:ascii="Times New Roman" w:eastAsia="Times New Roman" w:hAnsi="Times New Roman" w:cs="Times New Roman"/>
      <w:sz w:val="20"/>
      <w:szCs w:val="20"/>
      <w:lang w:eastAsia="ru-RU"/>
    </w:rPr>
  </w:style>
  <w:style w:type="character" w:customStyle="1" w:styleId="aff3">
    <w:name w:val="Текст сноски Знак"/>
    <w:basedOn w:val="a0"/>
    <w:link w:val="aff2"/>
    <w:rsid w:val="0013770B"/>
    <w:rPr>
      <w:rFonts w:ascii="Times New Roman" w:eastAsia="Times New Roman" w:hAnsi="Times New Roman" w:cs="Times New Roman"/>
      <w:sz w:val="20"/>
      <w:szCs w:val="20"/>
      <w:lang w:eastAsia="ru-RU"/>
    </w:rPr>
  </w:style>
  <w:style w:type="paragraph" w:customStyle="1" w:styleId="27">
    <w:name w:val="Абзац списка2"/>
    <w:basedOn w:val="a"/>
    <w:rsid w:val="0013770B"/>
    <w:pPr>
      <w:ind w:left="720"/>
    </w:pPr>
    <w:rPr>
      <w:rFonts w:ascii="Calibri" w:eastAsia="Times New Roman" w:hAnsi="Calibri" w:cs="Times New Roman"/>
      <w:lang w:eastAsia="ru-RU"/>
    </w:rPr>
  </w:style>
  <w:style w:type="paragraph" w:customStyle="1" w:styleId="FR2">
    <w:name w:val="FR2"/>
    <w:rsid w:val="0013770B"/>
    <w:pPr>
      <w:widowControl w:val="0"/>
      <w:snapToGrid w:val="0"/>
      <w:spacing w:before="80" w:after="0" w:line="240" w:lineRule="auto"/>
      <w:jc w:val="right"/>
    </w:pPr>
    <w:rPr>
      <w:rFonts w:ascii="Arial" w:eastAsia="Calibri" w:hAnsi="Arial" w:cs="Times New Roman"/>
      <w:b/>
      <w:sz w:val="24"/>
      <w:szCs w:val="20"/>
      <w:lang w:eastAsia="ru-RU"/>
    </w:rPr>
  </w:style>
  <w:style w:type="character" w:customStyle="1" w:styleId="51">
    <w:name w:val="Основной текст (5)"/>
    <w:rsid w:val="0013770B"/>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character" w:customStyle="1" w:styleId="28">
    <w:name w:val="Основной текст (2)"/>
    <w:rsid w:val="0013770B"/>
    <w:rPr>
      <w:b w:val="0"/>
      <w:bCs w:val="0"/>
      <w:i w:val="0"/>
      <w:iCs w:val="0"/>
      <w:smallCaps w:val="0"/>
      <w:strike w:val="0"/>
      <w:dstrike w:val="0"/>
      <w:spacing w:val="0"/>
      <w:sz w:val="26"/>
      <w:szCs w:val="26"/>
      <w:u w:val="none"/>
      <w:effect w:val="none"/>
    </w:rPr>
  </w:style>
  <w:style w:type="paragraph" w:styleId="29">
    <w:name w:val="List 2"/>
    <w:basedOn w:val="aff4"/>
    <w:uiPriority w:val="99"/>
    <w:rsid w:val="0013770B"/>
    <w:pPr>
      <w:widowControl w:val="0"/>
      <w:spacing w:after="220" w:line="216" w:lineRule="auto"/>
      <w:ind w:left="1800" w:right="-360" w:hanging="360"/>
    </w:pPr>
    <w:rPr>
      <w:sz w:val="20"/>
      <w:szCs w:val="20"/>
    </w:rPr>
  </w:style>
  <w:style w:type="paragraph" w:styleId="aff4">
    <w:name w:val="List"/>
    <w:basedOn w:val="a"/>
    <w:rsid w:val="0013770B"/>
    <w:pPr>
      <w:spacing w:after="0" w:line="240" w:lineRule="auto"/>
      <w:ind w:left="283" w:hanging="283"/>
    </w:pPr>
    <w:rPr>
      <w:rFonts w:ascii="Times New Roman" w:eastAsia="Times New Roman" w:hAnsi="Times New Roman" w:cs="Times New Roman"/>
      <w:sz w:val="24"/>
      <w:szCs w:val="24"/>
      <w:lang w:eastAsia="ru-RU"/>
    </w:rPr>
  </w:style>
  <w:style w:type="paragraph" w:styleId="2a">
    <w:name w:val="List Continue 2"/>
    <w:basedOn w:val="aff5"/>
    <w:rsid w:val="0013770B"/>
    <w:pPr>
      <w:widowControl w:val="0"/>
      <w:spacing w:after="220" w:line="216" w:lineRule="auto"/>
      <w:ind w:left="1920" w:right="720"/>
    </w:pPr>
    <w:rPr>
      <w:sz w:val="20"/>
      <w:szCs w:val="20"/>
    </w:rPr>
  </w:style>
  <w:style w:type="paragraph" w:styleId="aff5">
    <w:name w:val="List Continue"/>
    <w:basedOn w:val="a"/>
    <w:rsid w:val="0013770B"/>
    <w:pPr>
      <w:spacing w:after="120" w:line="240" w:lineRule="auto"/>
      <w:ind w:left="283"/>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
    <w:uiPriority w:val="99"/>
    <w:rsid w:val="0013770B"/>
    <w:pPr>
      <w:widowControl w:val="0"/>
      <w:overflowPunct w:val="0"/>
      <w:autoSpaceDE w:val="0"/>
      <w:autoSpaceDN w:val="0"/>
      <w:adjustRightInd w:val="0"/>
      <w:spacing w:after="0" w:line="216" w:lineRule="auto"/>
      <w:ind w:firstLine="709"/>
      <w:jc w:val="both"/>
    </w:pPr>
    <w:rPr>
      <w:rFonts w:ascii="Times New Roman" w:eastAsia="Times New Roman" w:hAnsi="Times New Roman" w:cs="Times New Roman"/>
      <w:sz w:val="28"/>
      <w:szCs w:val="20"/>
      <w:lang w:eastAsia="ru-RU"/>
    </w:rPr>
  </w:style>
  <w:style w:type="paragraph" w:customStyle="1" w:styleId="15">
    <w:name w:val="Текст1"/>
    <w:basedOn w:val="a"/>
    <w:rsid w:val="0013770B"/>
    <w:pPr>
      <w:overflowPunct w:val="0"/>
      <w:autoSpaceDE w:val="0"/>
      <w:autoSpaceDN w:val="0"/>
      <w:adjustRightInd w:val="0"/>
      <w:spacing w:after="0" w:line="240" w:lineRule="auto"/>
    </w:pPr>
    <w:rPr>
      <w:rFonts w:ascii="Courier New" w:eastAsia="Times New Roman" w:hAnsi="Courier New" w:cs="Times New Roman"/>
      <w:sz w:val="20"/>
      <w:szCs w:val="20"/>
      <w:lang w:eastAsia="ru-RU"/>
    </w:rPr>
  </w:style>
  <w:style w:type="paragraph" w:styleId="34">
    <w:name w:val="Body Text 3"/>
    <w:basedOn w:val="a"/>
    <w:link w:val="35"/>
    <w:rsid w:val="0013770B"/>
    <w:pPr>
      <w:spacing w:after="120" w:line="240" w:lineRule="auto"/>
    </w:pPr>
    <w:rPr>
      <w:rFonts w:ascii="Times New Roman" w:eastAsia="Times New Roman" w:hAnsi="Times New Roman" w:cs="Times New Roman"/>
      <w:sz w:val="16"/>
      <w:szCs w:val="16"/>
      <w:lang w:eastAsia="ru-RU"/>
    </w:rPr>
  </w:style>
  <w:style w:type="character" w:customStyle="1" w:styleId="35">
    <w:name w:val="Основной текст 3 Знак"/>
    <w:basedOn w:val="a0"/>
    <w:link w:val="34"/>
    <w:rsid w:val="0013770B"/>
    <w:rPr>
      <w:rFonts w:ascii="Times New Roman" w:eastAsia="Times New Roman" w:hAnsi="Times New Roman" w:cs="Times New Roman"/>
      <w:sz w:val="16"/>
      <w:szCs w:val="16"/>
      <w:lang w:eastAsia="ru-RU"/>
    </w:rPr>
  </w:style>
  <w:style w:type="paragraph" w:styleId="33">
    <w:name w:val="Body Text Indent 3"/>
    <w:basedOn w:val="a"/>
    <w:link w:val="32"/>
    <w:uiPriority w:val="99"/>
    <w:unhideWhenUsed/>
    <w:rsid w:val="0013770B"/>
    <w:pPr>
      <w:spacing w:after="120"/>
      <w:ind w:left="283"/>
    </w:pPr>
    <w:rPr>
      <w:sz w:val="16"/>
      <w:szCs w:val="16"/>
    </w:rPr>
  </w:style>
  <w:style w:type="character" w:customStyle="1" w:styleId="320">
    <w:name w:val="Основной текст с отступом 3 Знак2"/>
    <w:basedOn w:val="a0"/>
    <w:uiPriority w:val="99"/>
    <w:semiHidden/>
    <w:rsid w:val="0013770B"/>
    <w:rPr>
      <w:sz w:val="16"/>
      <w:szCs w:val="16"/>
    </w:rPr>
  </w:style>
  <w:style w:type="numbering" w:customStyle="1" w:styleId="52">
    <w:name w:val="Нет списка5"/>
    <w:next w:val="a2"/>
    <w:uiPriority w:val="99"/>
    <w:semiHidden/>
    <w:unhideWhenUsed/>
    <w:rsid w:val="00AF6A98"/>
  </w:style>
  <w:style w:type="numbering" w:customStyle="1" w:styleId="6">
    <w:name w:val="Нет списка6"/>
    <w:next w:val="a2"/>
    <w:uiPriority w:val="99"/>
    <w:semiHidden/>
    <w:unhideWhenUsed/>
    <w:rsid w:val="00023085"/>
  </w:style>
  <w:style w:type="paragraph" w:styleId="36">
    <w:name w:val="List 3"/>
    <w:basedOn w:val="a"/>
    <w:uiPriority w:val="99"/>
    <w:unhideWhenUsed/>
    <w:rsid w:val="00023085"/>
    <w:pPr>
      <w:spacing w:after="0" w:line="240" w:lineRule="auto"/>
      <w:ind w:left="849" w:hanging="283"/>
      <w:contextualSpacing/>
    </w:pPr>
    <w:rPr>
      <w:rFonts w:ascii="Times New Roman" w:eastAsia="Times New Roman" w:hAnsi="Times New Roman" w:cs="Times New Roman"/>
      <w:sz w:val="24"/>
      <w:szCs w:val="24"/>
      <w:lang w:eastAsia="ru-RU"/>
    </w:rPr>
  </w:style>
  <w:style w:type="paragraph" w:customStyle="1" w:styleId="37">
    <w:name w:val="Абзац списка3"/>
    <w:basedOn w:val="a"/>
    <w:rsid w:val="00023085"/>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ConsPlusCell">
    <w:name w:val="ConsPlusCell"/>
    <w:uiPriority w:val="99"/>
    <w:qFormat/>
    <w:rsid w:val="00023085"/>
    <w:pPr>
      <w:spacing w:after="0" w:line="240" w:lineRule="auto"/>
    </w:pPr>
    <w:rPr>
      <w:rFonts w:ascii="Arial" w:eastAsia="Times New Roman" w:hAnsi="Arial" w:cs="Arial"/>
      <w:sz w:val="24"/>
      <w:szCs w:val="20"/>
      <w:lang w:eastAsia="ru-RU"/>
    </w:rPr>
  </w:style>
  <w:style w:type="numbering" w:customStyle="1" w:styleId="7">
    <w:name w:val="Нет списка7"/>
    <w:next w:val="a2"/>
    <w:uiPriority w:val="99"/>
    <w:semiHidden/>
    <w:unhideWhenUsed/>
    <w:rsid w:val="009C78CC"/>
  </w:style>
  <w:style w:type="paragraph" w:customStyle="1" w:styleId="msonormal0">
    <w:name w:val="msonormal"/>
    <w:basedOn w:val="a"/>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ocdata">
    <w:name w:val="docdata"/>
    <w:aliases w:val="docy,v5,639346,bqiaagaaeyqcaaagiaiaaamktakabrs4cqaaaaaaaaaaaaaaaaaaaaaaaaaaaaaaaaaaaaaaaaaaaaaaaaaaaaaaaaaaaaaaaaaaaaaaaaaaaaaaaaaaaaaaaaaaaaaaaaaaaaaaaaaaaaaaaaaaaaaaaaaaaaaaaaaaaaaaaaaaaaaaaaaaaaaaaaaaaaaaaaaaaaaaaaaaaaaaaaaaaaaaaaaaaaaaaaaaaa"/>
    <w:basedOn w:val="a"/>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6">
    <w:name w:val="Normal (Web)"/>
    <w:aliases w:val="Обычный (веб) Знак1,Знак2 Знак1,Знак2 Знак1 Знак,Знак2,Знак2 Знак,Обычный (веб)1"/>
    <w:basedOn w:val="a"/>
    <w:link w:val="aff7"/>
    <w:uiPriority w:val="99"/>
    <w:unhideWhenUsed/>
    <w:rsid w:val="009C78C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1648F1"/>
    <w:rPr>
      <w:rFonts w:asciiTheme="majorHAnsi" w:eastAsiaTheme="majorEastAsia" w:hAnsiTheme="majorHAnsi" w:cstheme="majorBidi"/>
      <w:i/>
      <w:iCs/>
      <w:color w:val="2E74B5" w:themeColor="accent1" w:themeShade="BF"/>
    </w:rPr>
  </w:style>
  <w:style w:type="character" w:customStyle="1" w:styleId="50">
    <w:name w:val="Заголовок 5 Знак"/>
    <w:basedOn w:val="a0"/>
    <w:link w:val="5"/>
    <w:uiPriority w:val="99"/>
    <w:semiHidden/>
    <w:rsid w:val="009853F1"/>
    <w:rPr>
      <w:rFonts w:ascii="Cambria" w:eastAsia="Times New Roman" w:hAnsi="Cambria" w:cs="Times New Roman"/>
      <w:color w:val="243F60"/>
      <w:lang w:eastAsia="ru-RU"/>
    </w:rPr>
  </w:style>
  <w:style w:type="numbering" w:customStyle="1" w:styleId="8">
    <w:name w:val="Нет списка8"/>
    <w:next w:val="a2"/>
    <w:uiPriority w:val="99"/>
    <w:semiHidden/>
    <w:unhideWhenUsed/>
    <w:rsid w:val="009853F1"/>
  </w:style>
  <w:style w:type="paragraph" w:customStyle="1" w:styleId="aff8">
    <w:name w:val="Заголовок постановления"/>
    <w:basedOn w:val="a"/>
    <w:rsid w:val="009853F1"/>
    <w:pPr>
      <w:suppressAutoHyphens/>
      <w:spacing w:after="840" w:line="240" w:lineRule="auto"/>
      <w:ind w:right="5103"/>
    </w:pPr>
    <w:rPr>
      <w:rFonts w:ascii="Times New Roman" w:eastAsia="Times New Roman" w:hAnsi="Times New Roman" w:cs="Times New Roman"/>
      <w:sz w:val="28"/>
      <w:szCs w:val="20"/>
      <w:lang w:eastAsia="ru-RU"/>
    </w:rPr>
  </w:style>
  <w:style w:type="paragraph" w:customStyle="1" w:styleId="aff9">
    <w:name w:val="Красная строка по ширине"/>
    <w:basedOn w:val="a"/>
    <w:rsid w:val="009853F1"/>
    <w:pPr>
      <w:spacing w:after="0" w:line="240" w:lineRule="auto"/>
      <w:ind w:firstLine="709"/>
      <w:jc w:val="both"/>
    </w:pPr>
    <w:rPr>
      <w:rFonts w:ascii="Times New Roman" w:eastAsia="Times New Roman" w:hAnsi="Times New Roman" w:cs="Times New Roman"/>
      <w:sz w:val="28"/>
      <w:szCs w:val="20"/>
      <w:lang w:eastAsia="ru-RU"/>
    </w:rPr>
  </w:style>
  <w:style w:type="table" w:customStyle="1" w:styleId="16">
    <w:name w:val="Сетка таблицы1"/>
    <w:basedOn w:val="a1"/>
    <w:next w:val="afc"/>
    <w:uiPriority w:val="59"/>
    <w:rsid w:val="009853F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Title">
    <w:name w:val="ConsTitle"/>
    <w:rsid w:val="009853F1"/>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font5">
    <w:name w:val="font5"/>
    <w:basedOn w:val="a"/>
    <w:rsid w:val="009853F1"/>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9853F1"/>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font7">
    <w:name w:val="font7"/>
    <w:basedOn w:val="a"/>
    <w:rsid w:val="009853F1"/>
    <w:pPr>
      <w:spacing w:before="100" w:beforeAutospacing="1" w:after="100" w:afterAutospacing="1" w:line="240" w:lineRule="auto"/>
    </w:pPr>
    <w:rPr>
      <w:rFonts w:ascii="Calibri" w:eastAsia="Times New Roman" w:hAnsi="Calibri" w:cs="Times New Roman"/>
      <w:sz w:val="18"/>
      <w:szCs w:val="18"/>
      <w:lang w:eastAsia="ru-RU"/>
    </w:rPr>
  </w:style>
  <w:style w:type="paragraph" w:customStyle="1" w:styleId="xl65">
    <w:name w:val="xl65"/>
    <w:basedOn w:val="a"/>
    <w:rsid w:val="009853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66">
    <w:name w:val="xl66"/>
    <w:basedOn w:val="a"/>
    <w:rsid w:val="009853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18"/>
      <w:szCs w:val="18"/>
      <w:lang w:eastAsia="ru-RU"/>
    </w:rPr>
  </w:style>
  <w:style w:type="paragraph" w:customStyle="1" w:styleId="xl67">
    <w:name w:val="xl67"/>
    <w:basedOn w:val="a"/>
    <w:rsid w:val="009853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8">
    <w:name w:val="xl68"/>
    <w:basedOn w:val="a"/>
    <w:rsid w:val="009853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9853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70">
    <w:name w:val="xl70"/>
    <w:basedOn w:val="a"/>
    <w:rsid w:val="009853F1"/>
    <w:pP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985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985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3">
    <w:name w:val="xl73"/>
    <w:basedOn w:val="a"/>
    <w:rsid w:val="00985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4">
    <w:name w:val="xl74"/>
    <w:basedOn w:val="a"/>
    <w:rsid w:val="00985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9853F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6">
    <w:name w:val="xl76"/>
    <w:basedOn w:val="a"/>
    <w:rsid w:val="009853F1"/>
    <w:pP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9853F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8">
    <w:name w:val="xl78"/>
    <w:basedOn w:val="a"/>
    <w:rsid w:val="009853F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9">
    <w:name w:val="xl79"/>
    <w:basedOn w:val="a"/>
    <w:rsid w:val="00985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985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81">
    <w:name w:val="xl81"/>
    <w:basedOn w:val="a"/>
    <w:rsid w:val="009853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2">
    <w:name w:val="xl82"/>
    <w:basedOn w:val="a"/>
    <w:rsid w:val="00985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3">
    <w:name w:val="xl83"/>
    <w:basedOn w:val="a"/>
    <w:rsid w:val="009853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4">
    <w:name w:val="xl84"/>
    <w:basedOn w:val="a"/>
    <w:rsid w:val="00985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9853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6">
    <w:name w:val="xl86"/>
    <w:basedOn w:val="a"/>
    <w:rsid w:val="009853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87">
    <w:name w:val="xl87"/>
    <w:basedOn w:val="a"/>
    <w:rsid w:val="00985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8">
    <w:name w:val="xl88"/>
    <w:basedOn w:val="a"/>
    <w:rsid w:val="009853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9">
    <w:name w:val="xl89"/>
    <w:basedOn w:val="a"/>
    <w:rsid w:val="009853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customStyle="1" w:styleId="xl90">
    <w:name w:val="xl90"/>
    <w:basedOn w:val="a"/>
    <w:rsid w:val="00985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1">
    <w:name w:val="xl91"/>
    <w:basedOn w:val="a"/>
    <w:rsid w:val="009853F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2">
    <w:name w:val="xl92"/>
    <w:basedOn w:val="a"/>
    <w:rsid w:val="009853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93">
    <w:name w:val="xl93"/>
    <w:basedOn w:val="a"/>
    <w:rsid w:val="00985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9853F1"/>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5">
    <w:name w:val="xl95"/>
    <w:basedOn w:val="a"/>
    <w:rsid w:val="009853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96">
    <w:name w:val="xl96"/>
    <w:basedOn w:val="a"/>
    <w:rsid w:val="009853F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9853F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i/>
      <w:iCs/>
      <w:sz w:val="18"/>
      <w:szCs w:val="18"/>
      <w:lang w:eastAsia="ru-RU"/>
    </w:rPr>
  </w:style>
  <w:style w:type="paragraph" w:customStyle="1" w:styleId="xl98">
    <w:name w:val="xl98"/>
    <w:basedOn w:val="a"/>
    <w:rsid w:val="009853F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9">
    <w:name w:val="xl99"/>
    <w:basedOn w:val="a"/>
    <w:rsid w:val="009853F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00">
    <w:name w:val="xl100"/>
    <w:basedOn w:val="a"/>
    <w:rsid w:val="009853F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9853F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9853F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i/>
      <w:iCs/>
      <w:sz w:val="18"/>
      <w:szCs w:val="18"/>
      <w:lang w:eastAsia="ru-RU"/>
    </w:rPr>
  </w:style>
  <w:style w:type="paragraph" w:customStyle="1" w:styleId="xl103">
    <w:name w:val="xl103"/>
    <w:basedOn w:val="a"/>
    <w:rsid w:val="009853F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9853F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5">
    <w:name w:val="xl105"/>
    <w:basedOn w:val="a"/>
    <w:rsid w:val="009853F1"/>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6">
    <w:name w:val="xl106"/>
    <w:basedOn w:val="a"/>
    <w:rsid w:val="009853F1"/>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7">
    <w:name w:val="xl107"/>
    <w:basedOn w:val="a"/>
    <w:rsid w:val="00985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985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9853F1"/>
    <w:pPr>
      <w:pBdr>
        <w:top w:val="single" w:sz="4" w:space="0" w:color="auto"/>
        <w:left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0">
    <w:name w:val="xl110"/>
    <w:basedOn w:val="a"/>
    <w:rsid w:val="009853F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1">
    <w:name w:val="xl111"/>
    <w:basedOn w:val="a"/>
    <w:rsid w:val="009853F1"/>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12">
    <w:name w:val="xl112"/>
    <w:basedOn w:val="a"/>
    <w:rsid w:val="009853F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3">
    <w:name w:val="xl113"/>
    <w:basedOn w:val="a"/>
    <w:rsid w:val="009853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114">
    <w:name w:val="xl114"/>
    <w:basedOn w:val="a"/>
    <w:rsid w:val="009853F1"/>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5">
    <w:name w:val="xl115"/>
    <w:basedOn w:val="a"/>
    <w:rsid w:val="009853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pPr>
    <w:rPr>
      <w:rFonts w:ascii="Times New Roman" w:eastAsia="Times New Roman" w:hAnsi="Times New Roman" w:cs="Times New Roman"/>
      <w:b/>
      <w:bCs/>
      <w:sz w:val="18"/>
      <w:szCs w:val="18"/>
      <w:lang w:eastAsia="ru-RU"/>
    </w:rPr>
  </w:style>
  <w:style w:type="paragraph" w:customStyle="1" w:styleId="xl116">
    <w:name w:val="xl116"/>
    <w:basedOn w:val="a"/>
    <w:rsid w:val="009853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17">
    <w:name w:val="xl117"/>
    <w:basedOn w:val="a"/>
    <w:rsid w:val="00985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8">
    <w:name w:val="xl118"/>
    <w:basedOn w:val="a"/>
    <w:rsid w:val="009853F1"/>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sz w:val="18"/>
      <w:szCs w:val="18"/>
      <w:lang w:eastAsia="ru-RU"/>
    </w:rPr>
  </w:style>
  <w:style w:type="paragraph" w:customStyle="1" w:styleId="xl119">
    <w:name w:val="xl119"/>
    <w:basedOn w:val="a"/>
    <w:rsid w:val="009853F1"/>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120">
    <w:name w:val="xl120"/>
    <w:basedOn w:val="a"/>
    <w:rsid w:val="009853F1"/>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18"/>
      <w:szCs w:val="18"/>
      <w:lang w:eastAsia="ru-RU"/>
    </w:rPr>
  </w:style>
  <w:style w:type="paragraph" w:customStyle="1" w:styleId="xl121">
    <w:name w:val="xl121"/>
    <w:basedOn w:val="a"/>
    <w:rsid w:val="009853F1"/>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2">
    <w:name w:val="xl122"/>
    <w:basedOn w:val="a"/>
    <w:rsid w:val="009853F1"/>
    <w:pPr>
      <w:pBdr>
        <w:left w:val="single" w:sz="4" w:space="0" w:color="auto"/>
        <w:bottom w:val="single" w:sz="4" w:space="0" w:color="auto"/>
        <w:right w:val="single" w:sz="4" w:space="0" w:color="auto"/>
      </w:pBdr>
      <w:shd w:val="clear" w:color="000000" w:fill="F2F2F2"/>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3">
    <w:name w:val="xl123"/>
    <w:basedOn w:val="a"/>
    <w:rsid w:val="00985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124">
    <w:name w:val="xl124"/>
    <w:basedOn w:val="a"/>
    <w:rsid w:val="00985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5">
    <w:name w:val="xl125"/>
    <w:basedOn w:val="a"/>
    <w:rsid w:val="009853F1"/>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9853F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27">
    <w:name w:val="xl127"/>
    <w:basedOn w:val="a"/>
    <w:rsid w:val="009853F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28">
    <w:name w:val="xl128"/>
    <w:basedOn w:val="a"/>
    <w:rsid w:val="009853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9">
    <w:name w:val="xl129"/>
    <w:basedOn w:val="a"/>
    <w:rsid w:val="009853F1"/>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18"/>
      <w:szCs w:val="18"/>
      <w:lang w:eastAsia="ru-RU"/>
    </w:rPr>
  </w:style>
  <w:style w:type="paragraph" w:customStyle="1" w:styleId="xl130">
    <w:name w:val="xl130"/>
    <w:basedOn w:val="a"/>
    <w:rsid w:val="009853F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1">
    <w:name w:val="xl131"/>
    <w:basedOn w:val="a"/>
    <w:rsid w:val="009853F1"/>
    <w:pPr>
      <w:pBdr>
        <w:lef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2">
    <w:name w:val="xl132"/>
    <w:basedOn w:val="a"/>
    <w:rsid w:val="009853F1"/>
    <w:pP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133">
    <w:name w:val="xl133"/>
    <w:basedOn w:val="a"/>
    <w:rsid w:val="009853F1"/>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4">
    <w:name w:val="xl134"/>
    <w:basedOn w:val="a"/>
    <w:rsid w:val="009853F1"/>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5">
    <w:name w:val="xl135"/>
    <w:basedOn w:val="a"/>
    <w:rsid w:val="009853F1"/>
    <w:pPr>
      <w:pBdr>
        <w:lef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136">
    <w:name w:val="xl136"/>
    <w:basedOn w:val="a"/>
    <w:rsid w:val="009853F1"/>
    <w:pPr>
      <w:pBdr>
        <w:lef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ru-RU"/>
    </w:rPr>
  </w:style>
  <w:style w:type="paragraph" w:customStyle="1" w:styleId="xl137">
    <w:name w:val="xl137"/>
    <w:basedOn w:val="a"/>
    <w:rsid w:val="009853F1"/>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38">
    <w:name w:val="xl138"/>
    <w:basedOn w:val="a"/>
    <w:rsid w:val="009853F1"/>
    <w:pPr>
      <w:pBdr>
        <w:left w:val="single" w:sz="4" w:space="0" w:color="auto"/>
      </w:pBdr>
      <w:shd w:val="clear" w:color="000000" w:fill="F2F2F2"/>
      <w:spacing w:before="100" w:beforeAutospacing="1" w:after="100" w:afterAutospacing="1" w:line="240" w:lineRule="auto"/>
      <w:textAlignment w:val="top"/>
    </w:pPr>
    <w:rPr>
      <w:rFonts w:ascii="Times New Roman" w:eastAsia="Times New Roman" w:hAnsi="Times New Roman" w:cs="Times New Roman"/>
      <w:i/>
      <w:iCs/>
      <w:sz w:val="18"/>
      <w:szCs w:val="18"/>
      <w:lang w:eastAsia="ru-RU"/>
    </w:rPr>
  </w:style>
  <w:style w:type="paragraph" w:customStyle="1" w:styleId="xl139">
    <w:name w:val="xl139"/>
    <w:basedOn w:val="a"/>
    <w:rsid w:val="009853F1"/>
    <w:pPr>
      <w:pBdr>
        <w:lef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40">
    <w:name w:val="xl140"/>
    <w:basedOn w:val="a"/>
    <w:rsid w:val="009853F1"/>
    <w:pPr>
      <w:pBdr>
        <w:left w:val="single" w:sz="4" w:space="0" w:color="auto"/>
        <w:bottom w:val="single" w:sz="8" w:space="0" w:color="000000"/>
      </w:pBdr>
      <w:spacing w:before="100" w:beforeAutospacing="1" w:after="100" w:afterAutospacing="1" w:line="240" w:lineRule="auto"/>
      <w:jc w:val="both"/>
      <w:textAlignment w:val="top"/>
    </w:pPr>
    <w:rPr>
      <w:rFonts w:ascii="Times New Roman" w:eastAsia="Times New Roman" w:hAnsi="Times New Roman" w:cs="Times New Roman"/>
      <w:b/>
      <w:bCs/>
      <w:sz w:val="18"/>
      <w:szCs w:val="18"/>
      <w:lang w:eastAsia="ru-RU"/>
    </w:rPr>
  </w:style>
  <w:style w:type="paragraph" w:customStyle="1" w:styleId="xl141">
    <w:name w:val="xl141"/>
    <w:basedOn w:val="a"/>
    <w:rsid w:val="009853F1"/>
    <w:pPr>
      <w:pBdr>
        <w:lef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i/>
      <w:iCs/>
      <w:sz w:val="18"/>
      <w:szCs w:val="18"/>
      <w:lang w:eastAsia="ru-RU"/>
    </w:rPr>
  </w:style>
  <w:style w:type="paragraph" w:customStyle="1" w:styleId="xl142">
    <w:name w:val="xl142"/>
    <w:basedOn w:val="a"/>
    <w:rsid w:val="009853F1"/>
    <w:pPr>
      <w:pBdr>
        <w:left w:val="single" w:sz="4" w:space="0" w:color="auto"/>
        <w:right w:val="single" w:sz="8" w:space="0" w:color="000000"/>
      </w:pBdr>
      <w:shd w:val="clear" w:color="000000" w:fill="F2F2F2"/>
      <w:spacing w:before="100" w:beforeAutospacing="1" w:after="100" w:afterAutospacing="1" w:line="240" w:lineRule="auto"/>
      <w:jc w:val="both"/>
      <w:textAlignment w:val="top"/>
    </w:pPr>
    <w:rPr>
      <w:rFonts w:ascii="Times New Roman" w:eastAsia="Times New Roman" w:hAnsi="Times New Roman" w:cs="Times New Roman"/>
      <w:i/>
      <w:iCs/>
      <w:sz w:val="18"/>
      <w:szCs w:val="18"/>
      <w:lang w:eastAsia="ru-RU"/>
    </w:rPr>
  </w:style>
  <w:style w:type="paragraph" w:customStyle="1" w:styleId="xl143">
    <w:name w:val="xl143"/>
    <w:basedOn w:val="a"/>
    <w:rsid w:val="009853F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4">
    <w:name w:val="xl144"/>
    <w:basedOn w:val="a"/>
    <w:rsid w:val="009853F1"/>
    <w:pPr>
      <w:pBdr>
        <w:lef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i/>
      <w:iCs/>
      <w:sz w:val="18"/>
      <w:szCs w:val="18"/>
      <w:lang w:eastAsia="ru-RU"/>
    </w:rPr>
  </w:style>
  <w:style w:type="paragraph" w:customStyle="1" w:styleId="xl145">
    <w:name w:val="xl145"/>
    <w:basedOn w:val="a"/>
    <w:rsid w:val="009853F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6">
    <w:name w:val="xl146"/>
    <w:basedOn w:val="a"/>
    <w:rsid w:val="009853F1"/>
    <w:pPr>
      <w:pBdr>
        <w:left w:val="single" w:sz="4" w:space="0" w:color="auto"/>
      </w:pBdr>
      <w:spacing w:before="100" w:beforeAutospacing="1" w:after="100" w:afterAutospacing="1" w:line="240" w:lineRule="auto"/>
    </w:pPr>
    <w:rPr>
      <w:rFonts w:ascii="Times New Roman" w:eastAsia="Times New Roman" w:hAnsi="Times New Roman" w:cs="Times New Roman"/>
      <w:i/>
      <w:iCs/>
      <w:sz w:val="18"/>
      <w:szCs w:val="18"/>
      <w:lang w:eastAsia="ru-RU"/>
    </w:rPr>
  </w:style>
  <w:style w:type="paragraph" w:customStyle="1" w:styleId="xl147">
    <w:name w:val="xl147"/>
    <w:basedOn w:val="a"/>
    <w:rsid w:val="009853F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8">
    <w:name w:val="xl148"/>
    <w:basedOn w:val="a"/>
    <w:rsid w:val="009853F1"/>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49">
    <w:name w:val="xl149"/>
    <w:basedOn w:val="a"/>
    <w:rsid w:val="009853F1"/>
    <w:pP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styleId="affa">
    <w:name w:val="No Spacing"/>
    <w:link w:val="affb"/>
    <w:uiPriority w:val="1"/>
    <w:qFormat/>
    <w:rsid w:val="009853F1"/>
    <w:pPr>
      <w:spacing w:after="0" w:line="240" w:lineRule="auto"/>
    </w:pPr>
    <w:rPr>
      <w:rFonts w:ascii="Calibri" w:eastAsia="Calibri" w:hAnsi="Calibri" w:cs="Times New Roman"/>
    </w:rPr>
  </w:style>
  <w:style w:type="character" w:customStyle="1" w:styleId="affb">
    <w:name w:val="Без интервала Знак"/>
    <w:link w:val="affa"/>
    <w:uiPriority w:val="1"/>
    <w:locked/>
    <w:rsid w:val="009853F1"/>
    <w:rPr>
      <w:rFonts w:ascii="Calibri" w:eastAsia="Calibri" w:hAnsi="Calibri" w:cs="Times New Roman"/>
    </w:rPr>
  </w:style>
  <w:style w:type="paragraph" w:styleId="17">
    <w:name w:val="toc 1"/>
    <w:basedOn w:val="a"/>
    <w:next w:val="a"/>
    <w:autoRedefine/>
    <w:uiPriority w:val="39"/>
    <w:qFormat/>
    <w:rsid w:val="009853F1"/>
    <w:pPr>
      <w:widowControl w:val="0"/>
      <w:autoSpaceDE w:val="0"/>
      <w:autoSpaceDN w:val="0"/>
      <w:adjustRightInd w:val="0"/>
      <w:spacing w:after="0" w:line="240" w:lineRule="auto"/>
    </w:pPr>
    <w:rPr>
      <w:rFonts w:ascii="Times New Roman" w:eastAsia="Times New Roman" w:hAnsi="Times New Roman" w:cs="Times New Roman"/>
      <w:snapToGrid w:val="0"/>
      <w:sz w:val="24"/>
      <w:szCs w:val="24"/>
      <w:lang w:eastAsia="ru-RU"/>
    </w:rPr>
  </w:style>
  <w:style w:type="character" w:styleId="affc">
    <w:name w:val="Strong"/>
    <w:basedOn w:val="a0"/>
    <w:uiPriority w:val="22"/>
    <w:qFormat/>
    <w:rsid w:val="009853F1"/>
    <w:rPr>
      <w:b/>
      <w:bCs/>
    </w:rPr>
  </w:style>
  <w:style w:type="paragraph" w:customStyle="1" w:styleId="ConsPlusNonformat">
    <w:name w:val="ConsPlusNonformat"/>
    <w:uiPriority w:val="99"/>
    <w:rsid w:val="009853F1"/>
    <w:pPr>
      <w:suppressAutoHyphens/>
      <w:spacing w:after="0" w:line="240" w:lineRule="auto"/>
    </w:pPr>
    <w:rPr>
      <w:rFonts w:ascii="Courier New" w:eastAsia="Arial" w:hAnsi="Courier New" w:cs="Courier New"/>
      <w:kern w:val="2"/>
      <w:sz w:val="20"/>
      <w:szCs w:val="24"/>
      <w:u w:color="000000"/>
      <w:lang w:eastAsia="zh-CN" w:bidi="hi-IN"/>
    </w:rPr>
  </w:style>
  <w:style w:type="paragraph" w:customStyle="1" w:styleId="ConsPlusDocList">
    <w:name w:val="ConsPlusDocList"/>
    <w:semiHidden/>
    <w:rsid w:val="009853F1"/>
    <w:pPr>
      <w:suppressAutoHyphens/>
      <w:spacing w:after="0" w:line="240" w:lineRule="auto"/>
    </w:pPr>
    <w:rPr>
      <w:rFonts w:ascii="Tahoma" w:eastAsia="Arial" w:hAnsi="Tahoma" w:cs="Courier New"/>
      <w:kern w:val="2"/>
      <w:sz w:val="18"/>
      <w:szCs w:val="24"/>
      <w:u w:color="000000"/>
      <w:lang w:eastAsia="zh-CN" w:bidi="hi-IN"/>
    </w:rPr>
  </w:style>
  <w:style w:type="paragraph" w:customStyle="1" w:styleId="ConsPlusTitlePage">
    <w:name w:val="ConsPlusTitlePage"/>
    <w:semiHidden/>
    <w:rsid w:val="009853F1"/>
    <w:pPr>
      <w:suppressAutoHyphens/>
      <w:spacing w:after="0" w:line="240" w:lineRule="auto"/>
    </w:pPr>
    <w:rPr>
      <w:rFonts w:ascii="Tahoma" w:eastAsia="Arial" w:hAnsi="Tahoma" w:cs="Courier New"/>
      <w:kern w:val="2"/>
      <w:sz w:val="20"/>
      <w:szCs w:val="24"/>
      <w:u w:color="000000"/>
      <w:lang w:eastAsia="zh-CN" w:bidi="hi-IN"/>
    </w:rPr>
  </w:style>
  <w:style w:type="paragraph" w:customStyle="1" w:styleId="ConsPlusJurTerm">
    <w:name w:val="ConsPlusJurTerm"/>
    <w:semiHidden/>
    <w:rsid w:val="009853F1"/>
    <w:pPr>
      <w:suppressAutoHyphens/>
      <w:spacing w:after="0" w:line="240" w:lineRule="auto"/>
    </w:pPr>
    <w:rPr>
      <w:rFonts w:ascii="Arial" w:eastAsia="Arial" w:hAnsi="Arial" w:cs="Courier New"/>
      <w:kern w:val="2"/>
      <w:sz w:val="20"/>
      <w:szCs w:val="24"/>
      <w:u w:color="000000"/>
      <w:lang w:eastAsia="zh-CN" w:bidi="hi-IN"/>
    </w:rPr>
  </w:style>
  <w:style w:type="paragraph" w:customStyle="1" w:styleId="ConsPlusTextList">
    <w:name w:val="ConsPlusTextList"/>
    <w:semiHidden/>
    <w:rsid w:val="009853F1"/>
    <w:pPr>
      <w:suppressAutoHyphens/>
      <w:spacing w:after="0" w:line="240" w:lineRule="auto"/>
    </w:pPr>
    <w:rPr>
      <w:rFonts w:ascii="Arial" w:eastAsia="Arial" w:hAnsi="Arial" w:cs="Courier New"/>
      <w:kern w:val="2"/>
      <w:sz w:val="20"/>
      <w:szCs w:val="24"/>
      <w:u w:color="000000"/>
      <w:lang w:eastAsia="zh-CN" w:bidi="hi-IN"/>
    </w:rPr>
  </w:style>
  <w:style w:type="character" w:customStyle="1" w:styleId="WW8Num1z0">
    <w:name w:val="WW8Num1z0"/>
    <w:rsid w:val="009853F1"/>
    <w:rPr>
      <w:sz w:val="26"/>
      <w:szCs w:val="26"/>
    </w:rPr>
  </w:style>
  <w:style w:type="paragraph" w:styleId="2b">
    <w:name w:val="toc 2"/>
    <w:basedOn w:val="a"/>
    <w:next w:val="a"/>
    <w:autoRedefine/>
    <w:uiPriority w:val="39"/>
    <w:qFormat/>
    <w:rsid w:val="009853F1"/>
    <w:pPr>
      <w:spacing w:after="0" w:line="240" w:lineRule="auto"/>
      <w:ind w:left="280"/>
    </w:pPr>
    <w:rPr>
      <w:rFonts w:ascii="Times New Roman" w:eastAsia="Times New Roman" w:hAnsi="Times New Roman" w:cs="Times New Roman"/>
      <w:sz w:val="28"/>
      <w:szCs w:val="20"/>
      <w:lang w:eastAsia="ru-RU"/>
    </w:rPr>
  </w:style>
  <w:style w:type="character" w:customStyle="1" w:styleId="aff7">
    <w:name w:val="Обычный (веб) Знак"/>
    <w:aliases w:val="Обычный (веб) Знак1 Знак,Знак2 Знак1 Знак1,Знак2 Знак1 Знак Знак,Знак2 Знак2,Знак2 Знак Знак,Обычный (веб)1 Знак"/>
    <w:link w:val="aff6"/>
    <w:uiPriority w:val="99"/>
    <w:locked/>
    <w:rsid w:val="009853F1"/>
    <w:rPr>
      <w:rFonts w:ascii="Times New Roman" w:eastAsia="Times New Roman" w:hAnsi="Times New Roman" w:cs="Times New Roman"/>
      <w:sz w:val="24"/>
      <w:szCs w:val="24"/>
      <w:lang w:eastAsia="ru-RU"/>
    </w:rPr>
  </w:style>
  <w:style w:type="paragraph" w:styleId="HTML">
    <w:name w:val="HTML Preformatted"/>
    <w:basedOn w:val="a"/>
    <w:link w:val="HTML0"/>
    <w:uiPriority w:val="99"/>
    <w:unhideWhenUsed/>
    <w:rsid w:val="00985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uiPriority w:val="99"/>
    <w:rsid w:val="009853F1"/>
    <w:rPr>
      <w:rFonts w:ascii="Courier New" w:eastAsia="Times New Roman" w:hAnsi="Courier New" w:cs="Times New Roman"/>
      <w:sz w:val="20"/>
      <w:szCs w:val="20"/>
      <w:lang w:eastAsia="ru-RU"/>
    </w:rPr>
  </w:style>
  <w:style w:type="paragraph" w:styleId="affd">
    <w:name w:val="caption"/>
    <w:basedOn w:val="a"/>
    <w:uiPriority w:val="99"/>
    <w:semiHidden/>
    <w:unhideWhenUsed/>
    <w:qFormat/>
    <w:rsid w:val="009853F1"/>
    <w:pPr>
      <w:spacing w:after="0" w:line="240" w:lineRule="auto"/>
      <w:jc w:val="center"/>
    </w:pPr>
    <w:rPr>
      <w:rFonts w:ascii="Times New Roman" w:eastAsia="Times New Roman" w:hAnsi="Times New Roman" w:cs="Times New Roman"/>
      <w:sz w:val="28"/>
      <w:szCs w:val="20"/>
      <w:lang w:eastAsia="ru-RU"/>
    </w:rPr>
  </w:style>
  <w:style w:type="paragraph" w:styleId="2">
    <w:name w:val="List Bullet 2"/>
    <w:basedOn w:val="a"/>
    <w:autoRedefine/>
    <w:uiPriority w:val="99"/>
    <w:unhideWhenUsed/>
    <w:rsid w:val="009853F1"/>
    <w:pPr>
      <w:numPr>
        <w:numId w:val="21"/>
      </w:numPr>
      <w:spacing w:after="0" w:line="240" w:lineRule="auto"/>
      <w:ind w:left="283" w:firstLine="0"/>
    </w:pPr>
    <w:rPr>
      <w:rFonts w:ascii="Times New Roman" w:eastAsia="Times New Roman" w:hAnsi="Times New Roman" w:cs="Times New Roman"/>
      <w:sz w:val="28"/>
      <w:szCs w:val="24"/>
      <w:lang w:eastAsia="ru-RU"/>
    </w:rPr>
  </w:style>
  <w:style w:type="character" w:customStyle="1" w:styleId="18">
    <w:name w:val="Основной текст Знак1"/>
    <w:aliases w:val="Основной текст Знак Знак Знак Знак Знак Знак Знак Знак Знак Знак Знак Знак"/>
    <w:basedOn w:val="a0"/>
    <w:uiPriority w:val="99"/>
    <w:semiHidden/>
    <w:rsid w:val="009853F1"/>
  </w:style>
  <w:style w:type="paragraph" w:customStyle="1" w:styleId="Heading">
    <w:name w:val="Heading"/>
    <w:uiPriority w:val="99"/>
    <w:semiHidden/>
    <w:rsid w:val="009853F1"/>
    <w:pPr>
      <w:widowControl w:val="0"/>
      <w:autoSpaceDE w:val="0"/>
      <w:autoSpaceDN w:val="0"/>
      <w:adjustRightInd w:val="0"/>
      <w:spacing w:after="0" w:line="240" w:lineRule="auto"/>
    </w:pPr>
    <w:rPr>
      <w:rFonts w:ascii="Arial" w:eastAsia="Times New Roman" w:hAnsi="Arial" w:cs="Arial"/>
      <w:b/>
      <w:bCs/>
      <w:lang w:eastAsia="ko-KR"/>
    </w:rPr>
  </w:style>
  <w:style w:type="paragraph" w:customStyle="1" w:styleId="affe">
    <w:name w:val="текст сноски"/>
    <w:basedOn w:val="a"/>
    <w:uiPriority w:val="99"/>
    <w:semiHidden/>
    <w:rsid w:val="009853F1"/>
    <w:pPr>
      <w:autoSpaceDE w:val="0"/>
      <w:autoSpaceDN w:val="0"/>
      <w:spacing w:after="0" w:line="240" w:lineRule="auto"/>
    </w:pPr>
    <w:rPr>
      <w:rFonts w:ascii="Times New Roman" w:eastAsia="Times New Roman" w:hAnsi="Times New Roman" w:cs="Times New Roman"/>
      <w:sz w:val="20"/>
      <w:szCs w:val="20"/>
      <w:lang w:eastAsia="ru-RU"/>
    </w:rPr>
  </w:style>
  <w:style w:type="paragraph" w:customStyle="1" w:styleId="312">
    <w:name w:val="Основной текст 31"/>
    <w:basedOn w:val="a"/>
    <w:uiPriority w:val="99"/>
    <w:semiHidden/>
    <w:rsid w:val="009853F1"/>
    <w:pPr>
      <w:suppressAutoHyphens/>
      <w:spacing w:after="120" w:line="240" w:lineRule="auto"/>
    </w:pPr>
    <w:rPr>
      <w:rFonts w:ascii="Times New Roman" w:eastAsia="Times New Roman" w:hAnsi="Times New Roman" w:cs="Times New Roman"/>
      <w:sz w:val="16"/>
      <w:szCs w:val="16"/>
      <w:lang w:eastAsia="ar-SA"/>
    </w:rPr>
  </w:style>
  <w:style w:type="paragraph" w:customStyle="1" w:styleId="consplusnormal0">
    <w:name w:val="consplusnormal"/>
    <w:basedOn w:val="a"/>
    <w:uiPriority w:val="99"/>
    <w:semiHidden/>
    <w:rsid w:val="009853F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9">
    <w:name w:val="Знак1"/>
    <w:basedOn w:val="a"/>
    <w:next w:val="a"/>
    <w:uiPriority w:val="99"/>
    <w:semiHidden/>
    <w:rsid w:val="009853F1"/>
    <w:pPr>
      <w:spacing w:after="160" w:line="240" w:lineRule="exact"/>
    </w:pPr>
    <w:rPr>
      <w:rFonts w:ascii="Arial" w:eastAsia="Times New Roman" w:hAnsi="Arial" w:cs="Arial"/>
      <w:sz w:val="20"/>
      <w:szCs w:val="20"/>
      <w:lang w:val="en-US"/>
    </w:rPr>
  </w:style>
  <w:style w:type="paragraph" w:customStyle="1" w:styleId="afff">
    <w:name w:val="Знак Знак Знак"/>
    <w:basedOn w:val="a"/>
    <w:uiPriority w:val="99"/>
    <w:semiHidden/>
    <w:rsid w:val="009853F1"/>
    <w:pPr>
      <w:spacing w:after="0" w:line="240" w:lineRule="auto"/>
    </w:pPr>
    <w:rPr>
      <w:rFonts w:ascii="Verdana" w:eastAsia="Times New Roman" w:hAnsi="Verdana" w:cs="Verdana"/>
      <w:sz w:val="20"/>
      <w:szCs w:val="20"/>
      <w:lang w:val="en-US"/>
    </w:rPr>
  </w:style>
  <w:style w:type="paragraph" w:customStyle="1" w:styleId="1a">
    <w:name w:val="Без интервала1"/>
    <w:basedOn w:val="a"/>
    <w:uiPriority w:val="1"/>
    <w:semiHidden/>
    <w:rsid w:val="009853F1"/>
    <w:pPr>
      <w:spacing w:after="0" w:line="240" w:lineRule="auto"/>
    </w:pPr>
    <w:rPr>
      <w:rFonts w:ascii="Calibri" w:eastAsia="Times New Roman" w:hAnsi="Calibri" w:cs="Times New Roman"/>
      <w:lang w:val="en-US"/>
    </w:rPr>
  </w:style>
  <w:style w:type="paragraph" w:customStyle="1" w:styleId="afff0">
    <w:name w:val="a"/>
    <w:basedOn w:val="a"/>
    <w:uiPriority w:val="99"/>
    <w:semiHidden/>
    <w:rsid w:val="009853F1"/>
    <w:pPr>
      <w:spacing w:before="30" w:after="30" w:line="240" w:lineRule="auto"/>
      <w:ind w:left="30" w:right="30" w:firstLine="300"/>
      <w:jc w:val="both"/>
    </w:pPr>
    <w:rPr>
      <w:rFonts w:ascii="Times New Roman" w:eastAsia="Times New Roman" w:hAnsi="Times New Roman" w:cs="Times New Roman"/>
      <w:lang w:eastAsia="ru-RU"/>
    </w:rPr>
  </w:style>
  <w:style w:type="character" w:styleId="afff1">
    <w:name w:val="footnote reference"/>
    <w:uiPriority w:val="99"/>
    <w:unhideWhenUsed/>
    <w:rsid w:val="009853F1"/>
    <w:rPr>
      <w:rFonts w:ascii="Times New Roman" w:hAnsi="Times New Roman" w:cs="Times New Roman" w:hint="default"/>
      <w:vertAlign w:val="superscript"/>
    </w:rPr>
  </w:style>
  <w:style w:type="character" w:customStyle="1" w:styleId="HeaderChar">
    <w:name w:val="Header Char"/>
    <w:uiPriority w:val="99"/>
    <w:locked/>
    <w:rsid w:val="009853F1"/>
    <w:rPr>
      <w:sz w:val="24"/>
    </w:rPr>
  </w:style>
  <w:style w:type="character" w:customStyle="1" w:styleId="FooterChar">
    <w:name w:val="Footer Char"/>
    <w:uiPriority w:val="99"/>
    <w:locked/>
    <w:rsid w:val="009853F1"/>
    <w:rPr>
      <w:sz w:val="24"/>
    </w:rPr>
  </w:style>
  <w:style w:type="character" w:customStyle="1" w:styleId="1b">
    <w:name w:val="Основной шрифт абзаца1"/>
    <w:uiPriority w:val="99"/>
    <w:rsid w:val="009853F1"/>
  </w:style>
  <w:style w:type="character" w:customStyle="1" w:styleId="apple-converted-space">
    <w:name w:val="apple-converted-space"/>
    <w:uiPriority w:val="99"/>
    <w:rsid w:val="009853F1"/>
    <w:rPr>
      <w:rFonts w:ascii="Times New Roman" w:hAnsi="Times New Roman" w:cs="Times New Roman" w:hint="default"/>
    </w:rPr>
  </w:style>
  <w:style w:type="character" w:customStyle="1" w:styleId="WW8Num6z0">
    <w:name w:val="WW8Num6z0"/>
    <w:uiPriority w:val="99"/>
    <w:rsid w:val="009853F1"/>
    <w:rPr>
      <w:rFonts w:ascii="Symbol" w:hAnsi="Symbol" w:hint="default"/>
    </w:rPr>
  </w:style>
  <w:style w:type="paragraph" w:styleId="afff2">
    <w:name w:val="TOC Heading"/>
    <w:basedOn w:val="1"/>
    <w:next w:val="a"/>
    <w:uiPriority w:val="39"/>
    <w:unhideWhenUsed/>
    <w:qFormat/>
    <w:rsid w:val="009853F1"/>
    <w:pPr>
      <w:keepLines/>
      <w:spacing w:before="480" w:line="276" w:lineRule="auto"/>
      <w:jc w:val="left"/>
      <w:outlineLvl w:val="9"/>
    </w:pPr>
    <w:rPr>
      <w:rFonts w:ascii="Cambria" w:hAnsi="Cambria"/>
      <w:b/>
      <w:bCs/>
      <w:color w:val="365F91"/>
      <w:szCs w:val="28"/>
    </w:rPr>
  </w:style>
  <w:style w:type="paragraph" w:styleId="afff3">
    <w:name w:val="Subtitle"/>
    <w:basedOn w:val="a"/>
    <w:link w:val="afff4"/>
    <w:qFormat/>
    <w:rsid w:val="009853F1"/>
    <w:pPr>
      <w:spacing w:after="0" w:line="240" w:lineRule="auto"/>
      <w:jc w:val="center"/>
    </w:pPr>
    <w:rPr>
      <w:rFonts w:ascii="Times New Roman" w:eastAsia="Times New Roman" w:hAnsi="Times New Roman" w:cs="Times New Roman"/>
      <w:b/>
      <w:bCs/>
      <w:sz w:val="24"/>
      <w:szCs w:val="24"/>
      <w:lang w:eastAsia="ru-RU"/>
    </w:rPr>
  </w:style>
  <w:style w:type="character" w:customStyle="1" w:styleId="afff4">
    <w:name w:val="Подзаголовок Знак"/>
    <w:basedOn w:val="a0"/>
    <w:link w:val="afff3"/>
    <w:rsid w:val="009853F1"/>
    <w:rPr>
      <w:rFonts w:ascii="Times New Roman" w:eastAsia="Times New Roman" w:hAnsi="Times New Roman" w:cs="Times New Roman"/>
      <w:b/>
      <w:bCs/>
      <w:sz w:val="24"/>
      <w:szCs w:val="24"/>
      <w:lang w:eastAsia="ru-RU"/>
    </w:rPr>
  </w:style>
  <w:style w:type="character" w:customStyle="1" w:styleId="layout">
    <w:name w:val="layout"/>
    <w:basedOn w:val="a0"/>
    <w:rsid w:val="009853F1"/>
  </w:style>
  <w:style w:type="paragraph" w:customStyle="1" w:styleId="Postan">
    <w:name w:val="Postan"/>
    <w:basedOn w:val="a"/>
    <w:rsid w:val="009853F1"/>
    <w:pPr>
      <w:spacing w:after="0" w:line="240" w:lineRule="auto"/>
      <w:jc w:val="center"/>
    </w:pPr>
    <w:rPr>
      <w:rFonts w:ascii="Times New Roman" w:eastAsia="Times New Roman" w:hAnsi="Times New Roman" w:cs="Times New Roman"/>
      <w:sz w:val="28"/>
      <w:szCs w:val="20"/>
      <w:lang w:eastAsia="ru-RU"/>
    </w:rPr>
  </w:style>
  <w:style w:type="character" w:customStyle="1" w:styleId="2c">
    <w:name w:val="Основной текст (2)_"/>
    <w:basedOn w:val="a0"/>
    <w:rsid w:val="009853F1"/>
    <w:rPr>
      <w:sz w:val="26"/>
      <w:szCs w:val="26"/>
      <w:shd w:val="clear" w:color="auto" w:fill="FFFFFF"/>
    </w:rPr>
  </w:style>
  <w:style w:type="character" w:customStyle="1" w:styleId="53">
    <w:name w:val="Основной текст (5)_"/>
    <w:basedOn w:val="a0"/>
    <w:rsid w:val="009853F1"/>
    <w:rPr>
      <w:b/>
      <w:bCs/>
      <w:sz w:val="26"/>
      <w:szCs w:val="26"/>
      <w:shd w:val="clear" w:color="auto" w:fill="FFFFFF"/>
    </w:rPr>
  </w:style>
  <w:style w:type="paragraph" w:customStyle="1" w:styleId="110">
    <w:name w:val="Заголовок 11"/>
    <w:basedOn w:val="a"/>
    <w:uiPriority w:val="1"/>
    <w:qFormat/>
    <w:rsid w:val="009853F1"/>
    <w:pPr>
      <w:widowControl w:val="0"/>
      <w:autoSpaceDE w:val="0"/>
      <w:autoSpaceDN w:val="0"/>
      <w:spacing w:after="0" w:line="240" w:lineRule="auto"/>
      <w:ind w:left="677"/>
      <w:outlineLvl w:val="1"/>
    </w:pPr>
    <w:rPr>
      <w:rFonts w:ascii="Arial" w:eastAsia="Arial" w:hAnsi="Arial" w:cs="Arial"/>
      <w:b/>
      <w:bCs/>
      <w:sz w:val="26"/>
      <w:szCs w:val="26"/>
    </w:rPr>
  </w:style>
  <w:style w:type="paragraph" w:customStyle="1" w:styleId="TableParagraph">
    <w:name w:val="Table Paragraph"/>
    <w:basedOn w:val="a"/>
    <w:uiPriority w:val="1"/>
    <w:qFormat/>
    <w:rsid w:val="009853F1"/>
    <w:pPr>
      <w:widowControl w:val="0"/>
      <w:autoSpaceDE w:val="0"/>
      <w:autoSpaceDN w:val="0"/>
      <w:spacing w:after="0" w:line="240" w:lineRule="auto"/>
      <w:ind w:left="120"/>
    </w:pPr>
    <w:rPr>
      <w:rFonts w:ascii="Microsoft Sans Serif" w:eastAsia="Microsoft Sans Serif" w:hAnsi="Microsoft Sans Serif" w:cs="Microsoft Sans Serif"/>
    </w:rPr>
  </w:style>
  <w:style w:type="character" w:customStyle="1" w:styleId="afff5">
    <w:name w:val="Основной текст_"/>
    <w:basedOn w:val="a0"/>
    <w:link w:val="1c"/>
    <w:rsid w:val="009853F1"/>
    <w:rPr>
      <w:sz w:val="25"/>
      <w:szCs w:val="25"/>
      <w:shd w:val="clear" w:color="auto" w:fill="FFFFFF"/>
    </w:rPr>
  </w:style>
  <w:style w:type="paragraph" w:customStyle="1" w:styleId="1c">
    <w:name w:val="Основной текст1"/>
    <w:basedOn w:val="a"/>
    <w:link w:val="afff5"/>
    <w:rsid w:val="009853F1"/>
    <w:pPr>
      <w:widowControl w:val="0"/>
      <w:shd w:val="clear" w:color="auto" w:fill="FFFFFF"/>
      <w:spacing w:after="0" w:line="284" w:lineRule="exact"/>
      <w:jc w:val="center"/>
    </w:pPr>
    <w:rPr>
      <w:sz w:val="25"/>
      <w:szCs w:val="25"/>
    </w:rPr>
  </w:style>
  <w:style w:type="character" w:customStyle="1" w:styleId="135pt2pt">
    <w:name w:val="Основной текст + 13;5 pt;Курсив;Интервал 2 pt"/>
    <w:basedOn w:val="afff5"/>
    <w:rsid w:val="009853F1"/>
    <w:rPr>
      <w:i/>
      <w:iCs/>
      <w:color w:val="000000"/>
      <w:spacing w:val="40"/>
      <w:w w:val="100"/>
      <w:position w:val="0"/>
      <w:sz w:val="27"/>
      <w:szCs w:val="27"/>
      <w:shd w:val="clear" w:color="auto" w:fill="FFFFFF"/>
      <w:lang w:val="ru-RU"/>
    </w:rPr>
  </w:style>
  <w:style w:type="character" w:customStyle="1" w:styleId="1d">
    <w:name w:val="Заголовок №1_"/>
    <w:basedOn w:val="a0"/>
    <w:link w:val="1e"/>
    <w:rsid w:val="009853F1"/>
    <w:rPr>
      <w:b/>
      <w:bCs/>
      <w:sz w:val="26"/>
      <w:szCs w:val="26"/>
      <w:shd w:val="clear" w:color="auto" w:fill="FFFFFF"/>
    </w:rPr>
  </w:style>
  <w:style w:type="paragraph" w:customStyle="1" w:styleId="1e">
    <w:name w:val="Заголовок №1"/>
    <w:basedOn w:val="a"/>
    <w:link w:val="1d"/>
    <w:rsid w:val="009853F1"/>
    <w:pPr>
      <w:widowControl w:val="0"/>
      <w:shd w:val="clear" w:color="auto" w:fill="FFFFFF"/>
      <w:spacing w:after="0" w:line="341" w:lineRule="exact"/>
      <w:ind w:hanging="1700"/>
      <w:jc w:val="center"/>
      <w:outlineLvl w:val="0"/>
    </w:pPr>
    <w:rPr>
      <w:b/>
      <w:bCs/>
      <w:sz w:val="26"/>
      <w:szCs w:val="26"/>
    </w:rPr>
  </w:style>
  <w:style w:type="character" w:customStyle="1" w:styleId="doccaption">
    <w:name w:val="doccaption"/>
    <w:basedOn w:val="a0"/>
    <w:rsid w:val="009853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7094694">
      <w:bodyDiv w:val="1"/>
      <w:marLeft w:val="0"/>
      <w:marRight w:val="0"/>
      <w:marTop w:val="0"/>
      <w:marBottom w:val="0"/>
      <w:divBdr>
        <w:top w:val="none" w:sz="0" w:space="0" w:color="auto"/>
        <w:left w:val="none" w:sz="0" w:space="0" w:color="auto"/>
        <w:bottom w:val="none" w:sz="0" w:space="0" w:color="auto"/>
        <w:right w:val="none" w:sz="0" w:space="0" w:color="auto"/>
      </w:divBdr>
    </w:div>
    <w:div w:id="187626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Pages>
  <Words>39627</Words>
  <Characters>225874</Characters>
  <Application>Microsoft Office Word</Application>
  <DocSecurity>0</DocSecurity>
  <Lines>1882</Lines>
  <Paragraphs>529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264972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user</cp:lastModifiedBy>
  <cp:revision>7</cp:revision>
  <cp:lastPrinted>2022-08-25T08:19:00Z</cp:lastPrinted>
  <dcterms:created xsi:type="dcterms:W3CDTF">2022-12-29T11:07:00Z</dcterms:created>
  <dcterms:modified xsi:type="dcterms:W3CDTF">2022-12-29T11:39:00Z</dcterms:modified>
</cp:coreProperties>
</file>